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15" w:rsidRPr="00520973" w:rsidRDefault="00013815" w:rsidP="00454C1E">
      <w:pPr>
        <w:ind w:left="5664"/>
        <w:rPr>
          <w:iCs/>
          <w:sz w:val="24"/>
          <w:szCs w:val="24"/>
        </w:rPr>
      </w:pPr>
      <w:r w:rsidRPr="00520973">
        <w:rPr>
          <w:iCs/>
          <w:sz w:val="24"/>
          <w:szCs w:val="24"/>
        </w:rPr>
        <w:t xml:space="preserve">Alle famiglie </w:t>
      </w:r>
    </w:p>
    <w:p w:rsidR="00013815" w:rsidRPr="00520973" w:rsidRDefault="00013815" w:rsidP="00454C1E">
      <w:pPr>
        <w:ind w:left="5664"/>
        <w:rPr>
          <w:iCs/>
          <w:sz w:val="24"/>
          <w:szCs w:val="24"/>
        </w:rPr>
      </w:pPr>
      <w:r w:rsidRPr="00520973">
        <w:rPr>
          <w:iCs/>
          <w:sz w:val="24"/>
          <w:szCs w:val="24"/>
        </w:rPr>
        <w:t xml:space="preserve">degli studenti delle classi </w:t>
      </w:r>
      <w:r w:rsidR="004610AE">
        <w:rPr>
          <w:iCs/>
          <w:sz w:val="24"/>
          <w:szCs w:val="24"/>
        </w:rPr>
        <w:t xml:space="preserve">quarte e </w:t>
      </w:r>
      <w:r w:rsidRPr="00520973">
        <w:rPr>
          <w:iCs/>
          <w:sz w:val="24"/>
          <w:szCs w:val="24"/>
        </w:rPr>
        <w:t xml:space="preserve">quinte </w:t>
      </w:r>
    </w:p>
    <w:p w:rsidR="00013815" w:rsidRPr="00520973" w:rsidRDefault="00013815" w:rsidP="00454C1E">
      <w:pPr>
        <w:ind w:left="5664"/>
        <w:rPr>
          <w:iCs/>
          <w:sz w:val="24"/>
          <w:szCs w:val="24"/>
        </w:rPr>
      </w:pPr>
      <w:r w:rsidRPr="00520973">
        <w:rPr>
          <w:iCs/>
          <w:sz w:val="24"/>
          <w:szCs w:val="24"/>
        </w:rPr>
        <w:t>LORO SEDI</w:t>
      </w:r>
    </w:p>
    <w:p w:rsidR="00013815" w:rsidRPr="00520973" w:rsidRDefault="00013815" w:rsidP="00454C1E">
      <w:pPr>
        <w:rPr>
          <w:iCs/>
          <w:sz w:val="24"/>
          <w:szCs w:val="24"/>
        </w:rPr>
      </w:pPr>
    </w:p>
    <w:p w:rsidR="00013815" w:rsidRPr="00520973" w:rsidRDefault="00013815" w:rsidP="00454C1E">
      <w:pPr>
        <w:rPr>
          <w:b/>
          <w:iCs/>
          <w:sz w:val="24"/>
          <w:szCs w:val="24"/>
        </w:rPr>
      </w:pPr>
      <w:r w:rsidRPr="00520973">
        <w:rPr>
          <w:iCs/>
          <w:sz w:val="24"/>
          <w:szCs w:val="24"/>
        </w:rPr>
        <w:t xml:space="preserve">Oggetto: </w:t>
      </w:r>
      <w:r w:rsidR="001E429E" w:rsidRPr="00520973">
        <w:rPr>
          <w:b/>
          <w:iCs/>
          <w:sz w:val="24"/>
          <w:szCs w:val="24"/>
        </w:rPr>
        <w:t>“Porte Aperte</w:t>
      </w:r>
      <w:r w:rsidR="009F29C6">
        <w:rPr>
          <w:b/>
          <w:iCs/>
          <w:sz w:val="24"/>
          <w:szCs w:val="24"/>
        </w:rPr>
        <w:t>@UnivAQ”-</w:t>
      </w:r>
      <w:r w:rsidR="001E429E" w:rsidRPr="00520973">
        <w:rPr>
          <w:b/>
          <w:iCs/>
          <w:sz w:val="24"/>
          <w:szCs w:val="24"/>
        </w:rPr>
        <w:t>Università degli Studi dell’Aquila</w:t>
      </w:r>
      <w:r w:rsidR="00145B6D">
        <w:rPr>
          <w:b/>
          <w:iCs/>
          <w:sz w:val="24"/>
          <w:szCs w:val="24"/>
        </w:rPr>
        <w:t xml:space="preserve">- </w:t>
      </w:r>
      <w:r w:rsidR="001E429E" w:rsidRPr="00520973">
        <w:rPr>
          <w:b/>
          <w:iCs/>
          <w:sz w:val="24"/>
          <w:szCs w:val="24"/>
        </w:rPr>
        <w:t>Edizione on-line</w:t>
      </w:r>
    </w:p>
    <w:p w:rsidR="0090031F" w:rsidRDefault="0090031F" w:rsidP="00454C1E">
      <w:pPr>
        <w:ind w:firstLine="708"/>
        <w:jc w:val="both"/>
        <w:rPr>
          <w:iCs/>
          <w:sz w:val="24"/>
          <w:szCs w:val="24"/>
        </w:rPr>
      </w:pPr>
    </w:p>
    <w:p w:rsidR="0090031F" w:rsidRPr="00B35F2B" w:rsidRDefault="0090031F" w:rsidP="0090031F">
      <w:pPr>
        <w:rPr>
          <w:sz w:val="24"/>
          <w:szCs w:val="24"/>
        </w:rPr>
      </w:pPr>
      <w:r w:rsidRPr="00B35F2B">
        <w:rPr>
          <w:sz w:val="24"/>
          <w:szCs w:val="24"/>
        </w:rPr>
        <w:t>Gent.mi,</w:t>
      </w:r>
    </w:p>
    <w:p w:rsidR="0090031F" w:rsidRPr="00B35F2B" w:rsidRDefault="0090031F" w:rsidP="0090031F">
      <w:pPr>
        <w:ind w:firstLine="708"/>
        <w:rPr>
          <w:sz w:val="24"/>
          <w:szCs w:val="24"/>
        </w:rPr>
      </w:pPr>
      <w:r w:rsidRPr="00B35F2B">
        <w:rPr>
          <w:sz w:val="24"/>
          <w:szCs w:val="24"/>
        </w:rPr>
        <w:t>La IV edizione di “Porte Aperte</w:t>
      </w:r>
      <w:r w:rsidR="009F29C6">
        <w:rPr>
          <w:sz w:val="24"/>
          <w:szCs w:val="24"/>
        </w:rPr>
        <w:t>@UnivAQ”-</w:t>
      </w:r>
      <w:r w:rsidRPr="00B35F2B">
        <w:rPr>
          <w:sz w:val="24"/>
          <w:szCs w:val="24"/>
        </w:rPr>
        <w:t xml:space="preserve">Università degli Studi dell’Aquila si svolgerà nei giorni 15 e 16 luglio 2020 in modalità telematica. </w:t>
      </w:r>
    </w:p>
    <w:p w:rsidR="00013815" w:rsidRPr="00520973" w:rsidRDefault="00013815" w:rsidP="00454C1E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 w:rsidRPr="00520973">
        <w:rPr>
          <w:iCs/>
        </w:rPr>
        <w:t>Numerose le attività in programma: presentazione dei corsi di studio e degli sbocchi professionali</w:t>
      </w:r>
      <w:r w:rsidR="00145B6D">
        <w:rPr>
          <w:iCs/>
        </w:rPr>
        <w:t>,</w:t>
      </w:r>
      <w:r w:rsidRPr="00520973">
        <w:rPr>
          <w:iCs/>
        </w:rPr>
        <w:t xml:space="preserve"> illustrazione dei servizi</w:t>
      </w:r>
      <w:r w:rsidR="00145B6D">
        <w:rPr>
          <w:iCs/>
        </w:rPr>
        <w:t>,</w:t>
      </w:r>
      <w:r w:rsidRPr="00520973">
        <w:rPr>
          <w:iCs/>
        </w:rPr>
        <w:t xml:space="preserve"> incontri con docenti</w:t>
      </w:r>
      <w:r w:rsidR="00145B6D">
        <w:rPr>
          <w:iCs/>
        </w:rPr>
        <w:t xml:space="preserve">, personale amministrativo </w:t>
      </w:r>
      <w:r w:rsidRPr="00520973">
        <w:rPr>
          <w:iCs/>
        </w:rPr>
        <w:t xml:space="preserve"> e studenti tutor</w:t>
      </w:r>
      <w:r w:rsidR="00145B6D">
        <w:rPr>
          <w:iCs/>
        </w:rPr>
        <w:t xml:space="preserve">, </w:t>
      </w:r>
      <w:r w:rsidRPr="00520973">
        <w:rPr>
          <w:iCs/>
        </w:rPr>
        <w:t>simulazione di lezioni su argomenti dei corsi universitari.</w:t>
      </w:r>
    </w:p>
    <w:p w:rsidR="00520973" w:rsidRDefault="00E60DDD" w:rsidP="00520973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hyperlink w:history="1">
        <w:r w:rsidR="00520973" w:rsidRPr="00520973">
          <w:rPr>
            <w:iCs/>
          </w:rPr>
          <w:t>Il programma completo sarà a breve pubblicato sul sito di Ateneo all’indirizzo: www.univaq.it.</w:t>
        </w:r>
      </w:hyperlink>
      <w:r w:rsidR="00520973" w:rsidRPr="00520973">
        <w:rPr>
          <w:iCs/>
        </w:rPr>
        <w:t xml:space="preserve"> </w:t>
      </w:r>
    </w:p>
    <w:p w:rsidR="00B55182" w:rsidRPr="00DA2D38" w:rsidRDefault="00B55182" w:rsidP="00B55182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 w:rsidRPr="00DA2D38">
        <w:rPr>
          <w:iCs/>
        </w:rPr>
        <w:t xml:space="preserve"> Nel corso dell’evento saranno illustrate</w:t>
      </w:r>
      <w:r w:rsidR="004610AE">
        <w:rPr>
          <w:iCs/>
        </w:rPr>
        <w:t xml:space="preserve"> anche</w:t>
      </w:r>
      <w:r w:rsidRPr="00DA2D38">
        <w:rPr>
          <w:iCs/>
        </w:rPr>
        <w:t xml:space="preserve"> le linee guida sulle modalità di ripresa della didattica e le iniziative messe in campo a supporto degli studenti per il prossimo Anno Accademico.</w:t>
      </w:r>
    </w:p>
    <w:p w:rsidR="00520973" w:rsidRPr="00520973" w:rsidRDefault="009F29C6" w:rsidP="00CB079D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 w:rsidRPr="00DA2D38">
        <w:rPr>
          <w:iCs/>
        </w:rPr>
        <w:t>A partire dalle 9,00 di mercoledì 15 luglio, i giovani potranno seguire la diretta interattiva</w:t>
      </w:r>
      <w:r w:rsidRPr="00520973">
        <w:rPr>
          <w:iCs/>
        </w:rPr>
        <w:t xml:space="preserve"> accedendo al link: https://univaq.webex.com/meet/elearning. Inoltre </w:t>
      </w:r>
      <w:r>
        <w:rPr>
          <w:iCs/>
        </w:rPr>
        <w:t>sarà possibile seguire l’evento anche in diretta streaming su nostro canal</w:t>
      </w:r>
      <w:r w:rsidR="00B55182">
        <w:rPr>
          <w:iCs/>
        </w:rPr>
        <w:t>e</w:t>
      </w:r>
      <w:r>
        <w:rPr>
          <w:iCs/>
        </w:rPr>
        <w:t xml:space="preserve"> YouTube </w:t>
      </w:r>
      <w:r w:rsidRPr="00520973">
        <w:rPr>
          <w:iCs/>
        </w:rPr>
        <w:t xml:space="preserve">al </w:t>
      </w:r>
      <w:r>
        <w:rPr>
          <w:iCs/>
        </w:rPr>
        <w:t>l</w:t>
      </w:r>
      <w:r w:rsidRPr="00520973">
        <w:rPr>
          <w:iCs/>
        </w:rPr>
        <w:t xml:space="preserve">ink https://www.univaq.it/live </w:t>
      </w:r>
      <w:r>
        <w:rPr>
          <w:iCs/>
        </w:rPr>
        <w:t>con chat attiva.</w:t>
      </w:r>
      <w:r w:rsidRPr="00520973">
        <w:rPr>
          <w:iCs/>
        </w:rPr>
        <w:t xml:space="preserve"> </w:t>
      </w:r>
      <w:r>
        <w:rPr>
          <w:iCs/>
        </w:rPr>
        <w:t>In tal modo si potrà dunque</w:t>
      </w:r>
      <w:r w:rsidRPr="00520973">
        <w:rPr>
          <w:iCs/>
        </w:rPr>
        <w:t>:</w:t>
      </w:r>
    </w:p>
    <w:p w:rsidR="009F29C6" w:rsidRPr="00520973" w:rsidRDefault="009F29C6" w:rsidP="009F29C6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 w:rsidRPr="00520973">
        <w:rPr>
          <w:iCs/>
        </w:rPr>
        <w:t xml:space="preserve">Vedere la presentazione dei corsi di studio e seminari tenuti dai docenti; </w:t>
      </w:r>
    </w:p>
    <w:p w:rsidR="009F29C6" w:rsidRDefault="009F29C6" w:rsidP="009F29C6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Porre domande in diretta sulla piattaforma Cisco Webex o attraverso la </w:t>
      </w:r>
      <w:r w:rsidRPr="00520973">
        <w:rPr>
          <w:iCs/>
        </w:rPr>
        <w:t>chat on-line</w:t>
      </w:r>
      <w:r>
        <w:rPr>
          <w:iCs/>
        </w:rPr>
        <w:t xml:space="preserve"> del canale YouTube</w:t>
      </w:r>
      <w:r w:rsidRPr="00520973">
        <w:rPr>
          <w:iCs/>
        </w:rPr>
        <w:t>, così da consentire quella relazione diretta che purtroppo in questo periodo non è resa possibile dalle misure restrittive che tutti devono osservare, ma che è certamente essenziale per supportare al meglio i giovani nelle loro scelte sul percorso universitario per loro più idoneo</w:t>
      </w:r>
      <w:r>
        <w:rPr>
          <w:iCs/>
        </w:rPr>
        <w:t>.</w:t>
      </w:r>
    </w:p>
    <w:p w:rsidR="00520973" w:rsidRPr="009F29C6" w:rsidRDefault="009F29C6" w:rsidP="009F29C6">
      <w:pPr>
        <w:pStyle w:val="NormaleWeb"/>
        <w:numPr>
          <w:ilvl w:val="0"/>
          <w:numId w:val="3"/>
        </w:numPr>
        <w:shd w:val="clear" w:color="auto" w:fill="FDFDFD"/>
        <w:spacing w:before="0" w:beforeAutospacing="0" w:after="0" w:afterAutospacing="0"/>
        <w:jc w:val="both"/>
        <w:rPr>
          <w:iCs/>
        </w:rPr>
      </w:pPr>
      <w:r w:rsidRPr="0090031F">
        <w:rPr>
          <w:iCs/>
        </w:rPr>
        <w:t>Accedere al sito d’Ateneo (https:// www.univaq.it/section.php?id=562) e scaricare i libricini dei Corsi di Studio, la guida all’Università e ai servizi, dei gadget virtuali e il materiale che abitualmente avrebbero ritirato durante le giornate degli Open Day negli stand.</w:t>
      </w:r>
    </w:p>
    <w:p w:rsidR="00013815" w:rsidRPr="00520973" w:rsidRDefault="00013815" w:rsidP="00145B6D">
      <w:pPr>
        <w:jc w:val="both"/>
        <w:rPr>
          <w:iCs/>
          <w:sz w:val="24"/>
          <w:szCs w:val="24"/>
        </w:rPr>
      </w:pPr>
      <w:r w:rsidRPr="00520973">
        <w:rPr>
          <w:iCs/>
          <w:sz w:val="24"/>
          <w:szCs w:val="24"/>
        </w:rPr>
        <w:t xml:space="preserve">Per maggiori informazioni, è possibile contattare i numeri 0862 </w:t>
      </w:r>
      <w:r w:rsidR="00ED5518" w:rsidRPr="00520973">
        <w:rPr>
          <w:iCs/>
          <w:sz w:val="24"/>
          <w:szCs w:val="24"/>
        </w:rPr>
        <w:t xml:space="preserve"> </w:t>
      </w:r>
      <w:r w:rsidRPr="00520973">
        <w:rPr>
          <w:iCs/>
          <w:sz w:val="24"/>
          <w:szCs w:val="24"/>
        </w:rPr>
        <w:t>432</w:t>
      </w:r>
      <w:r w:rsidR="000C245D" w:rsidRPr="00520973">
        <w:rPr>
          <w:iCs/>
          <w:sz w:val="24"/>
          <w:szCs w:val="24"/>
        </w:rPr>
        <w:t>740</w:t>
      </w:r>
      <w:r w:rsidRPr="00520973">
        <w:rPr>
          <w:iCs/>
          <w:sz w:val="24"/>
          <w:szCs w:val="24"/>
        </w:rPr>
        <w:t xml:space="preserve"> – 43</w:t>
      </w:r>
      <w:r w:rsidR="00520973" w:rsidRPr="00520973">
        <w:rPr>
          <w:iCs/>
          <w:sz w:val="24"/>
          <w:szCs w:val="24"/>
        </w:rPr>
        <w:t>3552</w:t>
      </w:r>
      <w:r w:rsidR="004610AE">
        <w:rPr>
          <w:iCs/>
          <w:sz w:val="24"/>
          <w:szCs w:val="24"/>
        </w:rPr>
        <w:t xml:space="preserve"> – </w:t>
      </w:r>
      <w:r w:rsidR="004610AE" w:rsidRPr="00520973">
        <w:rPr>
          <w:iCs/>
          <w:sz w:val="24"/>
          <w:szCs w:val="24"/>
        </w:rPr>
        <w:t>432</w:t>
      </w:r>
      <w:r w:rsidR="004610AE">
        <w:rPr>
          <w:iCs/>
          <w:sz w:val="24"/>
          <w:szCs w:val="24"/>
        </w:rPr>
        <w:t>748.</w:t>
      </w:r>
    </w:p>
    <w:p w:rsidR="00013815" w:rsidRPr="00520973" w:rsidRDefault="00013815" w:rsidP="00454C1E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  <w:r w:rsidRPr="00520973">
        <w:rPr>
          <w:iCs/>
        </w:rPr>
        <w:t xml:space="preserve">Nella speranza di incontrarVi </w:t>
      </w:r>
      <w:r w:rsidR="00520973">
        <w:rPr>
          <w:iCs/>
        </w:rPr>
        <w:t xml:space="preserve">online </w:t>
      </w:r>
      <w:r w:rsidRPr="00520973">
        <w:rPr>
          <w:iCs/>
        </w:rPr>
        <w:t>numerosi, porgo i miei più cordiali saluti.</w:t>
      </w:r>
    </w:p>
    <w:p w:rsidR="00013815" w:rsidRPr="00520973" w:rsidRDefault="00013815" w:rsidP="00454C1E">
      <w:pPr>
        <w:pStyle w:val="NormaleWeb"/>
        <w:shd w:val="clear" w:color="auto" w:fill="FDFDFD"/>
        <w:spacing w:before="0" w:beforeAutospacing="0" w:after="0" w:afterAutospacing="0"/>
        <w:ind w:firstLine="708"/>
        <w:jc w:val="both"/>
        <w:rPr>
          <w:iCs/>
        </w:rPr>
      </w:pPr>
    </w:p>
    <w:p w:rsidR="001E429E" w:rsidRPr="00520973" w:rsidRDefault="006F02A1" w:rsidP="00454C1E">
      <w:pPr>
        <w:ind w:left="5664" w:firstLine="43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F.to </w:t>
      </w:r>
      <w:r w:rsidR="001E429E" w:rsidRPr="00520973">
        <w:rPr>
          <w:iCs/>
          <w:sz w:val="24"/>
          <w:szCs w:val="24"/>
        </w:rPr>
        <w:t>Il Rettore</w:t>
      </w:r>
    </w:p>
    <w:p w:rsidR="005632A2" w:rsidRPr="00520973" w:rsidRDefault="006F02A1" w:rsidP="00B55182">
      <w:pPr>
        <w:ind w:left="4956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1E429E" w:rsidRPr="00520973">
        <w:rPr>
          <w:iCs/>
          <w:sz w:val="24"/>
          <w:szCs w:val="24"/>
        </w:rPr>
        <w:t>Prof. Edoardo Alesse</w:t>
      </w:r>
    </w:p>
    <w:sectPr w:rsidR="005632A2" w:rsidRPr="00520973" w:rsidSect="006C29ED">
      <w:headerReference w:type="default" r:id="rId8"/>
      <w:footerReference w:type="default" r:id="rId9"/>
      <w:pgSz w:w="11906" w:h="16838" w:code="9"/>
      <w:pgMar w:top="1701" w:right="1134" w:bottom="1134" w:left="1134" w:header="112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85" w:rsidRDefault="00700A85">
      <w:r>
        <w:separator/>
      </w:r>
    </w:p>
  </w:endnote>
  <w:endnote w:type="continuationSeparator" w:id="0">
    <w:p w:rsidR="00700A85" w:rsidRDefault="0070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Pr="00670CEB" w:rsidRDefault="00D62AA5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>Unità Organizzativa Responsabile : Settore</w:t>
    </w:r>
    <w:r w:rsidR="00144465" w:rsidRPr="00670CEB">
      <w:rPr>
        <w:sz w:val="14"/>
        <w:szCs w:val="14"/>
      </w:rPr>
      <w:t xml:space="preserve"> Cittadinanza Studentesca Orientamento e Placement</w:t>
    </w:r>
    <w:r w:rsidRPr="00670CEB">
      <w:rPr>
        <w:sz w:val="14"/>
        <w:szCs w:val="14"/>
      </w:rPr>
      <w:t>t</w:t>
    </w:r>
    <w:r w:rsidR="005D78E3" w:rsidRPr="00670CEB">
      <w:rPr>
        <w:sz w:val="14"/>
        <w:szCs w:val="14"/>
      </w:rPr>
      <w:t xml:space="preserve"> </w:t>
    </w:r>
  </w:p>
  <w:p w:rsidR="005D78E3" w:rsidRPr="00670CEB" w:rsidRDefault="005D78E3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>Piazzale Salvatore Tommasi, 1  –- Coppito  – 67100 L’Aquila - Italy</w:t>
    </w:r>
  </w:p>
  <w:p w:rsidR="005D78E3" w:rsidRPr="00670CEB" w:rsidRDefault="005D78E3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 xml:space="preserve">C.F. e P.I.  01021630668 – </w:t>
    </w:r>
    <w:hyperlink r:id="rId1" w:history="1">
      <w:r w:rsidRPr="00670CEB">
        <w:rPr>
          <w:rStyle w:val="Collegamentoipertestuale"/>
          <w:color w:val="auto"/>
          <w:sz w:val="14"/>
          <w:szCs w:val="14"/>
        </w:rPr>
        <w:t>rater@strutture.univaq.it</w:t>
      </w:r>
    </w:hyperlink>
  </w:p>
  <w:p w:rsidR="00D62AA5" w:rsidRPr="00670CEB" w:rsidRDefault="00D62AA5" w:rsidP="00D62AA5">
    <w:pPr>
      <w:pStyle w:val="Pidipagina"/>
      <w:rPr>
        <w:color w:val="00009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85" w:rsidRDefault="00700A85">
      <w:r>
        <w:separator/>
      </w:r>
    </w:p>
  </w:footnote>
  <w:footnote w:type="continuationSeparator" w:id="0">
    <w:p w:rsidR="00700A85" w:rsidRDefault="0070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ED" w:rsidRDefault="006C29ED" w:rsidP="006C29ED">
    <w:pPr>
      <w:pStyle w:val="Intestazione"/>
      <w:jc w:val="center"/>
    </w:pPr>
    <w:r>
      <w:rPr>
        <w:noProof/>
      </w:rPr>
      <w:drawing>
        <wp:inline distT="0" distB="0" distL="0" distR="0">
          <wp:extent cx="579120" cy="716280"/>
          <wp:effectExtent l="0" t="0" r="0" b="7620"/>
          <wp:docPr id="2" name="Immagine 2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9ED" w:rsidRDefault="006C29ED" w:rsidP="006C29ED">
    <w:pPr>
      <w:pStyle w:val="Titolo1"/>
      <w:rPr>
        <w:sz w:val="28"/>
        <w:szCs w:val="28"/>
      </w:rPr>
    </w:pPr>
    <w:r>
      <w:rPr>
        <w:sz w:val="28"/>
        <w:szCs w:val="28"/>
      </w:rPr>
      <w:t>Università degli Studi dell’Aquila</w:t>
    </w:r>
  </w:p>
  <w:p w:rsidR="006C29ED" w:rsidRDefault="006C29ED" w:rsidP="006C29ED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Amministrazione centrale</w:t>
    </w:r>
  </w:p>
  <w:p w:rsidR="006C29ED" w:rsidRDefault="006C29ED" w:rsidP="006C29ED">
    <w:pPr>
      <w:pStyle w:val="Intestazione"/>
      <w:jc w:val="center"/>
      <w:rPr>
        <w:i/>
        <w:sz w:val="22"/>
        <w:szCs w:val="22"/>
      </w:rPr>
    </w:pPr>
    <w:r>
      <w:rPr>
        <w:i/>
        <w:sz w:val="22"/>
        <w:szCs w:val="22"/>
      </w:rPr>
      <w:t>Area Studenti e post Lauream</w:t>
    </w:r>
  </w:p>
  <w:p w:rsidR="00FA78DD" w:rsidRPr="006C29ED" w:rsidRDefault="006C29ED" w:rsidP="006C29ED">
    <w:pPr>
      <w:pStyle w:val="Intestazione"/>
      <w:jc w:val="center"/>
      <w:rPr>
        <w:b/>
        <w:sz w:val="22"/>
        <w:szCs w:val="22"/>
      </w:rPr>
    </w:pPr>
    <w:r>
      <w:rPr>
        <w:b/>
        <w:i/>
        <w:sz w:val="22"/>
        <w:szCs w:val="22"/>
      </w:rPr>
      <w:t>Settore Cittadinanza Studentesca Orientamento e Placement</w:t>
    </w:r>
  </w:p>
  <w:p w:rsidR="00FA78DD" w:rsidRDefault="00FA78DD" w:rsidP="00FA78DD">
    <w:pPr>
      <w:pStyle w:val="Intestazione"/>
      <w:rPr>
        <w:sz w:val="22"/>
        <w:szCs w:val="22"/>
      </w:rPr>
    </w:pPr>
  </w:p>
  <w:p w:rsidR="00075075" w:rsidRDefault="00FA78DD" w:rsidP="00FA78DD">
    <w:pPr>
      <w:pStyle w:val="Intestazione"/>
      <w:rPr>
        <w:sz w:val="22"/>
        <w:szCs w:val="22"/>
      </w:rPr>
    </w:pPr>
    <w:r>
      <w:rPr>
        <w:sz w:val="22"/>
        <w:szCs w:val="22"/>
      </w:rPr>
      <w:t xml:space="preserve"> </w:t>
    </w:r>
  </w:p>
  <w:p w:rsidR="005632A2" w:rsidRPr="00FA78DD" w:rsidRDefault="006C29ED" w:rsidP="006F02A1">
    <w:pPr>
      <w:pStyle w:val="Intestazione"/>
      <w:rPr>
        <w:sz w:val="22"/>
        <w:szCs w:val="22"/>
      </w:rPr>
    </w:pPr>
    <w:r>
      <w:rPr>
        <w:sz w:val="22"/>
        <w:szCs w:val="22"/>
      </w:rPr>
      <w:t>p</w:t>
    </w:r>
    <w:r w:rsidR="00FA78DD">
      <w:rPr>
        <w:sz w:val="22"/>
        <w:szCs w:val="22"/>
      </w:rPr>
      <w:t>rot. n.</w:t>
    </w:r>
    <w:r w:rsidR="006F02A1">
      <w:rPr>
        <w:sz w:val="22"/>
        <w:szCs w:val="22"/>
      </w:rPr>
      <w:t xml:space="preserve"> </w:t>
    </w:r>
    <w:r w:rsidR="006F02A1" w:rsidRPr="006F02A1">
      <w:rPr>
        <w:sz w:val="22"/>
        <w:szCs w:val="22"/>
      </w:rPr>
      <w:t>56440</w:t>
    </w:r>
    <w:r w:rsidR="00FA78DD">
      <w:rPr>
        <w:sz w:val="22"/>
        <w:szCs w:val="22"/>
      </w:rPr>
      <w:tab/>
      <w:t xml:space="preserve">                                                </w:t>
    </w:r>
    <w:r w:rsidR="006F02A1">
      <w:rPr>
        <w:sz w:val="22"/>
        <w:szCs w:val="22"/>
      </w:rPr>
      <w:t xml:space="preserve">                  </w:t>
    </w:r>
    <w:r w:rsidR="00FA78DD">
      <w:rPr>
        <w:sz w:val="22"/>
        <w:szCs w:val="22"/>
      </w:rPr>
      <w:t xml:space="preserve">L’Aquila, </w:t>
    </w:r>
    <w:r w:rsidR="006F02A1">
      <w:rPr>
        <w:sz w:val="22"/>
        <w:szCs w:val="22"/>
      </w:rPr>
      <w:t>30/06/2020</w:t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060F"/>
    <w:multiLevelType w:val="hybridMultilevel"/>
    <w:tmpl w:val="24927DCA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EDA2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C2875"/>
    <w:multiLevelType w:val="hybridMultilevel"/>
    <w:tmpl w:val="1BBC71C6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55AA7"/>
    <w:multiLevelType w:val="hybridMultilevel"/>
    <w:tmpl w:val="FA448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71B6"/>
    <w:rsid w:val="00013815"/>
    <w:rsid w:val="0003315E"/>
    <w:rsid w:val="000371B4"/>
    <w:rsid w:val="000633A0"/>
    <w:rsid w:val="0006770D"/>
    <w:rsid w:val="00075075"/>
    <w:rsid w:val="00096740"/>
    <w:rsid w:val="000A0A91"/>
    <w:rsid w:val="000A1113"/>
    <w:rsid w:val="000B78E3"/>
    <w:rsid w:val="000C245D"/>
    <w:rsid w:val="000C3CC4"/>
    <w:rsid w:val="000D639F"/>
    <w:rsid w:val="000F2D02"/>
    <w:rsid w:val="000F7245"/>
    <w:rsid w:val="00144465"/>
    <w:rsid w:val="00145B6D"/>
    <w:rsid w:val="00157D78"/>
    <w:rsid w:val="00166267"/>
    <w:rsid w:val="00173E69"/>
    <w:rsid w:val="00176ABF"/>
    <w:rsid w:val="0017704A"/>
    <w:rsid w:val="001E2DB9"/>
    <w:rsid w:val="001E429E"/>
    <w:rsid w:val="001E7CF4"/>
    <w:rsid w:val="001F000F"/>
    <w:rsid w:val="001F34EC"/>
    <w:rsid w:val="0026221D"/>
    <w:rsid w:val="00272AAF"/>
    <w:rsid w:val="00272F84"/>
    <w:rsid w:val="00290117"/>
    <w:rsid w:val="002A2DCE"/>
    <w:rsid w:val="002A693F"/>
    <w:rsid w:val="002C079A"/>
    <w:rsid w:val="00305A58"/>
    <w:rsid w:val="00311704"/>
    <w:rsid w:val="003443B1"/>
    <w:rsid w:val="00366ABF"/>
    <w:rsid w:val="00370B35"/>
    <w:rsid w:val="00371850"/>
    <w:rsid w:val="00384339"/>
    <w:rsid w:val="003A7F4A"/>
    <w:rsid w:val="003D52BA"/>
    <w:rsid w:val="00406B2A"/>
    <w:rsid w:val="00441143"/>
    <w:rsid w:val="00454C1E"/>
    <w:rsid w:val="00455D7A"/>
    <w:rsid w:val="004610AE"/>
    <w:rsid w:val="004A772B"/>
    <w:rsid w:val="004B5261"/>
    <w:rsid w:val="004C2E66"/>
    <w:rsid w:val="004F7CCE"/>
    <w:rsid w:val="0051208E"/>
    <w:rsid w:val="00513D6B"/>
    <w:rsid w:val="00517C52"/>
    <w:rsid w:val="00520973"/>
    <w:rsid w:val="00527540"/>
    <w:rsid w:val="00543319"/>
    <w:rsid w:val="005632A2"/>
    <w:rsid w:val="005771B6"/>
    <w:rsid w:val="00577C2E"/>
    <w:rsid w:val="0058139E"/>
    <w:rsid w:val="00595AB4"/>
    <w:rsid w:val="005A7897"/>
    <w:rsid w:val="005B3189"/>
    <w:rsid w:val="005C0A01"/>
    <w:rsid w:val="005D3B1C"/>
    <w:rsid w:val="005D674D"/>
    <w:rsid w:val="005D78E3"/>
    <w:rsid w:val="005E42CB"/>
    <w:rsid w:val="005F7D88"/>
    <w:rsid w:val="0066627A"/>
    <w:rsid w:val="00670CEB"/>
    <w:rsid w:val="006A310A"/>
    <w:rsid w:val="006B15BF"/>
    <w:rsid w:val="006C29ED"/>
    <w:rsid w:val="006E7B59"/>
    <w:rsid w:val="006F02A1"/>
    <w:rsid w:val="006F0B9F"/>
    <w:rsid w:val="00700A85"/>
    <w:rsid w:val="007239B0"/>
    <w:rsid w:val="00737EA4"/>
    <w:rsid w:val="00741621"/>
    <w:rsid w:val="00741E5A"/>
    <w:rsid w:val="0075579D"/>
    <w:rsid w:val="00770040"/>
    <w:rsid w:val="00775B14"/>
    <w:rsid w:val="007A3F35"/>
    <w:rsid w:val="007B3F03"/>
    <w:rsid w:val="007C38E4"/>
    <w:rsid w:val="00812C52"/>
    <w:rsid w:val="008535E2"/>
    <w:rsid w:val="008D6EF6"/>
    <w:rsid w:val="008F0180"/>
    <w:rsid w:val="008F4C1C"/>
    <w:rsid w:val="0090031F"/>
    <w:rsid w:val="00920F3C"/>
    <w:rsid w:val="00930F51"/>
    <w:rsid w:val="0093277E"/>
    <w:rsid w:val="00955CEE"/>
    <w:rsid w:val="009618FF"/>
    <w:rsid w:val="009748A0"/>
    <w:rsid w:val="0098260E"/>
    <w:rsid w:val="00985201"/>
    <w:rsid w:val="00993AF6"/>
    <w:rsid w:val="009C5D9C"/>
    <w:rsid w:val="009F0729"/>
    <w:rsid w:val="009F29C6"/>
    <w:rsid w:val="00A01777"/>
    <w:rsid w:val="00A12904"/>
    <w:rsid w:val="00A13BB0"/>
    <w:rsid w:val="00A2563B"/>
    <w:rsid w:val="00A30CD9"/>
    <w:rsid w:val="00A53383"/>
    <w:rsid w:val="00A6564D"/>
    <w:rsid w:val="00AA2EA2"/>
    <w:rsid w:val="00AA3B96"/>
    <w:rsid w:val="00AB77A7"/>
    <w:rsid w:val="00AB79DB"/>
    <w:rsid w:val="00AC68FC"/>
    <w:rsid w:val="00AC70A1"/>
    <w:rsid w:val="00AD0A3E"/>
    <w:rsid w:val="00AD1278"/>
    <w:rsid w:val="00B55182"/>
    <w:rsid w:val="00B6789A"/>
    <w:rsid w:val="00B80D61"/>
    <w:rsid w:val="00B866A5"/>
    <w:rsid w:val="00BA4080"/>
    <w:rsid w:val="00BC51F5"/>
    <w:rsid w:val="00BC5FFD"/>
    <w:rsid w:val="00BD0D55"/>
    <w:rsid w:val="00BE6958"/>
    <w:rsid w:val="00BF0126"/>
    <w:rsid w:val="00C16872"/>
    <w:rsid w:val="00C24470"/>
    <w:rsid w:val="00C61049"/>
    <w:rsid w:val="00C649B7"/>
    <w:rsid w:val="00C65EA9"/>
    <w:rsid w:val="00CA1311"/>
    <w:rsid w:val="00CA180C"/>
    <w:rsid w:val="00CB079D"/>
    <w:rsid w:val="00CE6A2A"/>
    <w:rsid w:val="00CF0CF4"/>
    <w:rsid w:val="00CF26AC"/>
    <w:rsid w:val="00D1009D"/>
    <w:rsid w:val="00D47FAE"/>
    <w:rsid w:val="00D62AA5"/>
    <w:rsid w:val="00D728AB"/>
    <w:rsid w:val="00D80193"/>
    <w:rsid w:val="00DA2D38"/>
    <w:rsid w:val="00DD16C9"/>
    <w:rsid w:val="00DD4659"/>
    <w:rsid w:val="00DE1811"/>
    <w:rsid w:val="00DF7C5C"/>
    <w:rsid w:val="00E043F9"/>
    <w:rsid w:val="00E13844"/>
    <w:rsid w:val="00E221F4"/>
    <w:rsid w:val="00E223A0"/>
    <w:rsid w:val="00E353BC"/>
    <w:rsid w:val="00E60DDD"/>
    <w:rsid w:val="00EA0319"/>
    <w:rsid w:val="00EB4814"/>
    <w:rsid w:val="00ED5518"/>
    <w:rsid w:val="00EE4E49"/>
    <w:rsid w:val="00EF4517"/>
    <w:rsid w:val="00F02672"/>
    <w:rsid w:val="00F32B07"/>
    <w:rsid w:val="00F36763"/>
    <w:rsid w:val="00F53A01"/>
    <w:rsid w:val="00F74AEB"/>
    <w:rsid w:val="00F953E6"/>
    <w:rsid w:val="00F9642E"/>
    <w:rsid w:val="00FA78DD"/>
    <w:rsid w:val="00FB4C46"/>
    <w:rsid w:val="00FC40F9"/>
    <w:rsid w:val="00F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1B6"/>
  </w:style>
  <w:style w:type="paragraph" w:styleId="Titolo1">
    <w:name w:val="heading 1"/>
    <w:basedOn w:val="Normale"/>
    <w:next w:val="Normale"/>
    <w:link w:val="Titolo1Carattere"/>
    <w:qFormat/>
    <w:rsid w:val="005771B6"/>
    <w:pPr>
      <w:keepNext/>
      <w:jc w:val="center"/>
      <w:outlineLvl w:val="0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7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71B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771B6"/>
    <w:rPr>
      <w:color w:val="0000FF"/>
      <w:u w:val="single"/>
    </w:rPr>
  </w:style>
  <w:style w:type="paragraph" w:styleId="Testofumetto">
    <w:name w:val="Balloon Text"/>
    <w:basedOn w:val="Normale"/>
    <w:semiHidden/>
    <w:rsid w:val="00AC68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F4837"/>
  </w:style>
  <w:style w:type="character" w:customStyle="1" w:styleId="PidipaginaCarattere">
    <w:name w:val="Piè di pagina Carattere"/>
    <w:basedOn w:val="Carpredefinitoparagrafo"/>
    <w:link w:val="Pidipagina"/>
    <w:rsid w:val="00D62AA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2A2"/>
  </w:style>
  <w:style w:type="paragraph" w:styleId="NormaleWeb">
    <w:name w:val="Normal (Web)"/>
    <w:basedOn w:val="Normale"/>
    <w:uiPriority w:val="99"/>
    <w:unhideWhenUsed/>
    <w:rsid w:val="0051208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1208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6C29ED"/>
    <w:rPr>
      <w:b/>
      <w:smallCaps/>
      <w:sz w:val="3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4C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5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1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1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9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93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9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6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09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03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98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917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146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867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00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266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ter@strutture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5360-A3EE-4643-9C4F-279CB7B9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Distinti saluti</vt:lpstr>
      <vt:lpstr>Distinti saluti</vt:lpstr>
    </vt:vector>
  </TitlesOfParts>
  <Company>UNIVAQ</Company>
  <LinksUpToDate>false</LinksUpToDate>
  <CharactersWithSpaces>2134</CharactersWithSpaces>
  <SharedDoc>false</SharedDoc>
  <HLinks>
    <vt:vector size="36" baseType="variant"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mailto:rater@strutture.univaq.it</vt:lpwstr>
      </vt:variant>
      <vt:variant>
        <vt:lpwstr/>
      </vt:variant>
      <vt:variant>
        <vt:i4>1114198</vt:i4>
      </vt:variant>
      <vt:variant>
        <vt:i4>9</vt:i4>
      </vt:variant>
      <vt:variant>
        <vt:i4>0</vt:i4>
      </vt:variant>
      <vt:variant>
        <vt:i4>5</vt:i4>
      </vt:variant>
      <vt:variant>
        <vt:lpwstr>http://www.universitaperta.unisi.it/prenotazioni/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https://goo.gl/yRsv1m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http://www.universitaperta.unisi.it/programma/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http://www.unisi.it/scegli-il-tuo-percorso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mailto:rater@strutture.univaq.it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Distinti saluti</dc:title>
  <dc:creator>SolP</dc:creator>
  <cp:lastModifiedBy>Letizia</cp:lastModifiedBy>
  <cp:revision>2</cp:revision>
  <cp:lastPrinted>2018-06-13T08:15:00Z</cp:lastPrinted>
  <dcterms:created xsi:type="dcterms:W3CDTF">2020-07-02T06:19:00Z</dcterms:created>
  <dcterms:modified xsi:type="dcterms:W3CDTF">2020-07-02T06:19:00Z</dcterms:modified>
</cp:coreProperties>
</file>