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5D" w:rsidRDefault="00FB155D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Scheda progetto</w:t>
      </w:r>
    </w:p>
    <w:p w:rsidR="00FB155D" w:rsidRPr="00FB155D" w:rsidRDefault="00FB155D">
      <w:pPr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B155D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FB155D" w:rsidRPr="00936400" w:rsidRDefault="00FB155D" w:rsidP="00FB155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Denominazione progetto:</w:t>
            </w:r>
          </w:p>
          <w:p w:rsidR="00FB155D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2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Responsabile del progetto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3 - </w:t>
            </w:r>
            <w:r w:rsidRPr="00936400">
              <w:rPr>
                <w:rFonts w:ascii="Cambria" w:hAnsi="Cambria"/>
                <w:b/>
                <w:sz w:val="20"/>
                <w:szCs w:val="20"/>
                <w:lang w:eastAsia="it-IT"/>
              </w:rPr>
              <w:t>Obiettivi e finalità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4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Destinatari</w:t>
            </w:r>
          </w:p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5 -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Rilevazione dei bisogni (motivazione)</w:t>
            </w:r>
          </w:p>
          <w:p w:rsidR="00ED2D09" w:rsidRPr="00936400" w:rsidRDefault="00ED2D09" w:rsidP="00714DD7">
            <w:pPr>
              <w:suppressAutoHyphens/>
              <w:jc w:val="both"/>
              <w:rPr>
                <w:rFonts w:ascii="Cambria" w:eastAsia="Arial Unicode MS" w:hAnsi="Cambria"/>
                <w:sz w:val="20"/>
                <w:szCs w:val="20"/>
                <w:lang w:eastAsia="ar-SA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6 -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 xml:space="preserve">Priorità di riferimento rispetto al Piano di Miglioramento (indicare le priorità inserite nel </w:t>
            </w:r>
            <w:proofErr w:type="spellStart"/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PdM</w:t>
            </w:r>
            <w:proofErr w:type="spellEnd"/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Altre priorità (eventuale, secondo il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 xml:space="preserve"> Piano di Miglioramento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8</w:t>
            </w:r>
            <w:r w:rsidR="00BD6366" w:rsidRPr="00936400">
              <w:rPr>
                <w:rFonts w:ascii="Cambria" w:hAnsi="Cambria"/>
                <w:sz w:val="20"/>
                <w:szCs w:val="20"/>
              </w:rPr>
              <w:t>–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Aspetti di innovazione (eventuale)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9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Attività previste</w:t>
            </w:r>
          </w:p>
          <w:p w:rsidR="00ED2D09" w:rsidRPr="00936400" w:rsidRDefault="00ED2D09" w:rsidP="00961564">
            <w:pPr>
              <w:suppressAutoHyphens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10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Metodologie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11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Miglioramento atteso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12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Indicatori per valutare la misura del conseguimento degli obiettivi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13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Modalità di monitoraggio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14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Durata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15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Risorse umane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 xml:space="preserve">16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Beni e servizi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2D09" w:rsidRPr="00ED2D09" w:rsidRDefault="00ED2D09" w:rsidP="00ED2D09">
      <w:pPr>
        <w:rPr>
          <w:rFonts w:ascii="Cambria" w:hAnsi="Cambria"/>
          <w:sz w:val="16"/>
          <w:szCs w:val="16"/>
        </w:rPr>
      </w:pPr>
    </w:p>
    <w:tbl>
      <w:tblPr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13"/>
        <w:gridCol w:w="1342"/>
      </w:tblGrid>
      <w:tr w:rsidR="00CE2491" w:rsidRPr="00936400" w:rsidTr="00554F78">
        <w:tc>
          <w:tcPr>
            <w:tcW w:w="5000" w:type="pct"/>
            <w:gridSpan w:val="3"/>
            <w:shd w:val="clear" w:color="auto" w:fill="auto"/>
          </w:tcPr>
          <w:p w:rsidR="00CE2491" w:rsidRPr="00936400" w:rsidRDefault="00CE24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Costi - Docenti</w:t>
            </w:r>
          </w:p>
        </w:tc>
      </w:tr>
      <w:tr w:rsidR="00D05ACF" w:rsidRPr="00936400" w:rsidTr="00554F78">
        <w:tc>
          <w:tcPr>
            <w:tcW w:w="3498" w:type="pct"/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 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46,44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sz w:val="20"/>
                <w:szCs w:val="20"/>
              </w:rPr>
              <w:t>Tot. costo o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non </w:t>
            </w:r>
            <w:proofErr w:type="spellStart"/>
            <w:r w:rsidRPr="00936400">
              <w:rPr>
                <w:rFonts w:ascii="Cambria" w:hAnsi="Cambria"/>
                <w:sz w:val="20"/>
                <w:szCs w:val="20"/>
              </w:rPr>
              <w:t>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</w:t>
            </w:r>
            <w:proofErr w:type="spellEnd"/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 xml:space="preserve">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 non insegnamento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23,22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>
              <w:rPr>
                <w:rFonts w:ascii="Cambria" w:hAnsi="Cambria"/>
                <w:sz w:val="20"/>
                <w:szCs w:val="20"/>
              </w:rPr>
              <w:t xml:space="preserve"> costo o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re non </w:t>
            </w:r>
            <w:proofErr w:type="spellStart"/>
            <w:r w:rsidRPr="00936400">
              <w:rPr>
                <w:rFonts w:ascii="Cambria" w:hAnsi="Cambria"/>
                <w:sz w:val="20"/>
                <w:szCs w:val="20"/>
              </w:rPr>
              <w:t>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</w:t>
            </w:r>
            <w:proofErr w:type="spellEnd"/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 xml:space="preserve">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interni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  <w:r>
              <w:rPr>
                <w:rFonts w:ascii="Cambria" w:hAnsi="Cambria"/>
                <w:sz w:val="20"/>
                <w:szCs w:val="20"/>
              </w:rPr>
              <w:t xml:space="preserve"> 1 o più docenti </w:t>
            </w:r>
            <w:r w:rsidRPr="00936400">
              <w:rPr>
                <w:rFonts w:ascii="Cambria" w:hAnsi="Cambria"/>
                <w:sz w:val="20"/>
                <w:szCs w:val="20"/>
              </w:rPr>
              <w:t>esperti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FC3D91">
            <w:pPr>
              <w:rPr>
                <w:rFonts w:ascii="Cambria" w:hAnsi="Cambria"/>
                <w:sz w:val="20"/>
                <w:szCs w:val="20"/>
              </w:rPr>
            </w:pPr>
            <w:r w:rsidRPr="00FC3D91">
              <w:rPr>
                <w:rFonts w:ascii="Cambria" w:hAnsi="Cambria"/>
                <w:sz w:val="20"/>
                <w:szCs w:val="20"/>
              </w:rPr>
              <w:t xml:space="preserve">N. ore </w:t>
            </w:r>
            <w:r>
              <w:rPr>
                <w:rFonts w:ascii="Cambria" w:hAnsi="Cambria"/>
                <w:sz w:val="20"/>
                <w:szCs w:val="20"/>
              </w:rPr>
              <w:t>assistenti amministrativi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FC3D91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19,24</w:t>
            </w:r>
          </w:p>
        </w:tc>
      </w:tr>
      <w:tr w:rsidR="00FC3D91" w:rsidRPr="00554F78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assistenti amministrativi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FC3D91" w:rsidRPr="00554F78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:rsidR="00ED2D09" w:rsidRPr="00794012" w:rsidRDefault="00ED2D09" w:rsidP="00690FE4">
      <w:pPr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179"/>
        <w:gridCol w:w="205"/>
        <w:gridCol w:w="1179"/>
        <w:gridCol w:w="346"/>
        <w:gridCol w:w="1527"/>
        <w:gridCol w:w="345"/>
        <w:gridCol w:w="1042"/>
        <w:gridCol w:w="1527"/>
        <w:gridCol w:w="1419"/>
      </w:tblGrid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oc. interni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L.S. 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re insegnamento doc. </w:t>
            </w:r>
            <w:proofErr w:type="spellStart"/>
            <w:r w:rsidR="00ED2D09" w:rsidRPr="00936400">
              <w:rPr>
                <w:rFonts w:ascii="Cambria" w:hAnsi="Cambria"/>
                <w:sz w:val="20"/>
                <w:szCs w:val="20"/>
              </w:rPr>
              <w:t>int</w:t>
            </w:r>
            <w:proofErr w:type="spellEnd"/>
            <w:r w:rsidR="00ED2D09" w:rsidRPr="0093640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non insegnamento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NON INS. L.S. 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E10156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 w:rsidR="00E10156">
              <w:rPr>
                <w:rFonts w:ascii="Cambria" w:hAnsi="Cambria"/>
                <w:sz w:val="20"/>
                <w:szCs w:val="20"/>
              </w:rPr>
              <w:t xml:space="preserve"> o</w:t>
            </w:r>
            <w:r w:rsidRPr="00936400">
              <w:rPr>
                <w:rFonts w:ascii="Cambria" w:hAnsi="Cambria"/>
                <w:sz w:val="20"/>
                <w:szCs w:val="20"/>
              </w:rPr>
              <w:t>re non insegnamento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TOTALE SPESA DOC. INT.</w:t>
            </w:r>
          </w:p>
        </w:tc>
      </w:tr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 o più Doc. esperti esterni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L.S.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D86825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ore insegnamento doc. es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t.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TOTALE SPESA DOC. EST.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Ore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</w:tbl>
    <w:p w:rsidR="00D05ACF" w:rsidRPr="00FB155D" w:rsidRDefault="00D05AC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18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Eventuali sponsor esterni</w:t>
            </w:r>
          </w:p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73BE5" w:rsidRPr="00690FE4" w:rsidRDefault="00473BE5">
      <w:pPr>
        <w:rPr>
          <w:sz w:val="10"/>
          <w:szCs w:val="10"/>
        </w:rPr>
      </w:pPr>
    </w:p>
    <w:sectPr w:rsidR="00473BE5" w:rsidRPr="00690FE4" w:rsidSect="00ED2D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9"/>
    <w:rsid w:val="001440F2"/>
    <w:rsid w:val="001D7F40"/>
    <w:rsid w:val="00473BE5"/>
    <w:rsid w:val="004C71C1"/>
    <w:rsid w:val="00554F78"/>
    <w:rsid w:val="00690FE4"/>
    <w:rsid w:val="007E559E"/>
    <w:rsid w:val="007F4B63"/>
    <w:rsid w:val="008F5870"/>
    <w:rsid w:val="00961564"/>
    <w:rsid w:val="00B64462"/>
    <w:rsid w:val="00BD6366"/>
    <w:rsid w:val="00CE2491"/>
    <w:rsid w:val="00D05ACF"/>
    <w:rsid w:val="00D86825"/>
    <w:rsid w:val="00E10156"/>
    <w:rsid w:val="00E4665C"/>
    <w:rsid w:val="00E46E57"/>
    <w:rsid w:val="00E66ECC"/>
    <w:rsid w:val="00ED2D09"/>
    <w:rsid w:val="00FB155D"/>
    <w:rsid w:val="00FC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FC65-D96F-42A8-8936-E715BF4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D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Admin</cp:lastModifiedBy>
  <cp:revision>2</cp:revision>
  <dcterms:created xsi:type="dcterms:W3CDTF">2018-09-12T11:27:00Z</dcterms:created>
  <dcterms:modified xsi:type="dcterms:W3CDTF">2018-09-12T11:27:00Z</dcterms:modified>
</cp:coreProperties>
</file>