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4717"/>
        <w:gridCol w:w="3683"/>
      </w:tblGrid>
      <w:tr w:rsidR="00DE62CD" w:rsidRPr="005437AC" w:rsidTr="00FE6380">
        <w:trPr>
          <w:trHeight w:val="1261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Default="00DE62CD" w:rsidP="00AC3A11">
            <w:pPr>
              <w:tabs>
                <w:tab w:val="left" w:pos="0"/>
              </w:tabs>
              <w:jc w:val="both"/>
              <w:rPr>
                <w:b/>
                <w:bCs/>
                <w:kern w:val="1"/>
                <w:sz w:val="21"/>
                <w:szCs w:val="21"/>
              </w:rPr>
            </w:pPr>
            <w:r w:rsidRPr="005437AC">
              <w:rPr>
                <w:b/>
                <w:bCs/>
                <w:kern w:val="1"/>
                <w:sz w:val="21"/>
                <w:szCs w:val="21"/>
              </w:rPr>
              <w:t>DENOMINAZIONE</w:t>
            </w:r>
          </w:p>
          <w:p w:rsidR="004C0B39" w:rsidRPr="005437AC" w:rsidRDefault="004C0B39" w:rsidP="00270E65">
            <w:pPr>
              <w:tabs>
                <w:tab w:val="left" w:pos="0"/>
              </w:tabs>
              <w:jc w:val="both"/>
              <w:rPr>
                <w:kern w:val="0"/>
              </w:rPr>
            </w:pPr>
            <w:r>
              <w:rPr>
                <w:b/>
                <w:bCs/>
                <w:kern w:val="1"/>
                <w:sz w:val="21"/>
                <w:szCs w:val="21"/>
              </w:rPr>
              <w:t>U</w:t>
            </w:r>
            <w:r w:rsidR="00270E65">
              <w:rPr>
                <w:b/>
                <w:bCs/>
                <w:kern w:val="1"/>
                <w:sz w:val="21"/>
                <w:szCs w:val="21"/>
              </w:rPr>
              <w:t>DA</w:t>
            </w:r>
            <w:r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E62CD" w:rsidRDefault="00DE62CD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251A46" w:rsidRPr="00EF4AA8" w:rsidRDefault="00EF4AA8" w:rsidP="00782B3D">
            <w:pPr>
              <w:jc w:val="both"/>
              <w:rPr>
                <w:rFonts w:ascii="Berlin Sans FB Demi" w:hAnsi="Berlin Sans FB Demi"/>
                <w:color w:val="943634" w:themeColor="accent2" w:themeShade="BF"/>
                <w:kern w:val="0"/>
                <w:sz w:val="32"/>
                <w:szCs w:val="32"/>
              </w:rPr>
            </w:pPr>
            <w:r w:rsidRPr="00EF4AA8">
              <w:rPr>
                <w:rFonts w:ascii="Berlin Sans FB Demi" w:hAnsi="Berlin Sans FB Demi"/>
                <w:color w:val="943634" w:themeColor="accent2" w:themeShade="BF"/>
                <w:kern w:val="0"/>
                <w:sz w:val="32"/>
                <w:szCs w:val="32"/>
              </w:rPr>
              <w:t>UNA GIORNATA CON GLI ANTICHI ROMANI</w:t>
            </w:r>
          </w:p>
          <w:p w:rsidR="00251A46" w:rsidRDefault="00251A46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E6014B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  <w:p w:rsidR="00E6014B" w:rsidRPr="00EF4AA8" w:rsidRDefault="00EF4AA8" w:rsidP="00782B3D">
            <w:pPr>
              <w:jc w:val="both"/>
              <w:rPr>
                <w:rFonts w:ascii="Berlin Sans FB Demi" w:hAnsi="Berlin Sans FB Demi"/>
                <w:kern w:val="0"/>
              </w:rPr>
            </w:pPr>
            <w:r w:rsidRPr="00EF4AA8">
              <w:rPr>
                <w:rFonts w:ascii="Berlin Sans FB Demi" w:hAnsi="Berlin Sans FB Demi"/>
                <w:kern w:val="0"/>
              </w:rPr>
              <w:t>PASSEGGIATA NEL II SECOLO SUL DECUMANO DI OSTIA ANTICA</w:t>
            </w:r>
          </w:p>
          <w:p w:rsidR="00E6014B" w:rsidRPr="004C0B39" w:rsidRDefault="00E6014B" w:rsidP="00782B3D">
            <w:pPr>
              <w:jc w:val="both"/>
              <w:rPr>
                <w:rFonts w:ascii="Berlin Sans FB Demi" w:hAnsi="Berlin Sans FB Demi"/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4C0B39" w:rsidRDefault="00BC6CF1">
            <w:pPr>
              <w:suppressAutoHyphens w:val="0"/>
              <w:overflowPunct/>
              <w:autoSpaceDE w:val="0"/>
              <w:autoSpaceDN w:val="0"/>
              <w:rPr>
                <w:rFonts w:ascii="Berlin Sans FB Demi" w:hAnsi="Berlin Sans FB Demi"/>
                <w:kern w:val="0"/>
              </w:rPr>
            </w:pPr>
            <w:r>
              <w:rPr>
                <w:rFonts w:ascii="Berlin Sans FB Demi" w:hAnsi="Berlin Sans FB Demi"/>
                <w:kern w:val="0"/>
              </w:rPr>
              <w:t xml:space="preserve"> CLASSE  1 A LS</w:t>
            </w:r>
            <w:bookmarkStart w:id="0" w:name="_GoBack"/>
            <w:bookmarkEnd w:id="0"/>
          </w:p>
        </w:tc>
      </w:tr>
      <w:tr w:rsidR="00DE62CD" w:rsidRPr="005437AC" w:rsidTr="00FE6380">
        <w:trPr>
          <w:trHeight w:val="383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kern w:val="1"/>
                <w:sz w:val="21"/>
                <w:szCs w:val="21"/>
              </w:rPr>
              <w:t>PRODOTTO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kern w:val="1"/>
                <w:sz w:val="22"/>
                <w:szCs w:val="22"/>
              </w:rPr>
              <w:tab/>
            </w:r>
          </w:p>
          <w:p w:rsidR="00DE62CD" w:rsidRPr="00EF4AA8" w:rsidRDefault="00EF4AA8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</w:rPr>
            </w:pPr>
            <w:r w:rsidRPr="00EF4AA8">
              <w:rPr>
                <w:b/>
                <w:bCs/>
                <w:kern w:val="1"/>
              </w:rPr>
              <w:t xml:space="preserve">       FILE MULTIMEDIALE </w:t>
            </w:r>
          </w:p>
          <w:p w:rsidR="00EF4AA8" w:rsidRPr="00EF4AA8" w:rsidRDefault="00EF4AA8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kern w:val="1"/>
              </w:rPr>
            </w:pPr>
            <w:r w:rsidRPr="00EF4AA8">
              <w:rPr>
                <w:b/>
                <w:bCs/>
                <w:kern w:val="1"/>
              </w:rPr>
              <w:t>VIDEO PROMOZIONALE SUL SITO DI OSTIA</w:t>
            </w:r>
            <w:r>
              <w:rPr>
                <w:b/>
                <w:bCs/>
                <w:kern w:val="1"/>
              </w:rPr>
              <w:t xml:space="preserve"> </w:t>
            </w:r>
            <w:r w:rsidRPr="00EF4AA8">
              <w:rPr>
                <w:b/>
                <w:bCs/>
                <w:kern w:val="1"/>
              </w:rPr>
              <w:t xml:space="preserve">ANTICA </w:t>
            </w: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58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 xml:space="preserve">Discipline 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E62CD" w:rsidRPr="00037B54" w:rsidRDefault="004C0B39" w:rsidP="009E3E89">
            <w:pPr>
              <w:tabs>
                <w:tab w:val="left" w:pos="0"/>
              </w:tabs>
              <w:ind w:left="432" w:hanging="432"/>
              <w:rPr>
                <w:b/>
                <w:bCs/>
                <w:kern w:val="1"/>
                <w:sz w:val="48"/>
                <w:szCs w:val="48"/>
              </w:rPr>
            </w:pPr>
            <w:r>
              <w:rPr>
                <w:b/>
                <w:bCs/>
                <w:caps/>
                <w:kern w:val="1"/>
                <w:sz w:val="22"/>
                <w:szCs w:val="22"/>
              </w:rPr>
              <w:t xml:space="preserve">       </w:t>
            </w:r>
            <w:r w:rsidR="00AC3A11">
              <w:rPr>
                <w:b/>
                <w:bCs/>
                <w:caps/>
                <w:kern w:val="1"/>
                <w:sz w:val="22"/>
                <w:szCs w:val="22"/>
              </w:rPr>
              <w:t>Italiano,</w:t>
            </w:r>
            <w:r w:rsidR="009E3E89">
              <w:rPr>
                <w:b/>
                <w:bCs/>
                <w:caps/>
                <w:kern w:val="1"/>
                <w:sz w:val="22"/>
                <w:szCs w:val="22"/>
              </w:rPr>
              <w:t xml:space="preserve"> </w:t>
            </w:r>
            <w:r w:rsidR="00AC3A11">
              <w:rPr>
                <w:b/>
                <w:bCs/>
                <w:caps/>
                <w:kern w:val="1"/>
                <w:sz w:val="22"/>
                <w:szCs w:val="22"/>
              </w:rPr>
              <w:t>inglese,</w:t>
            </w:r>
            <w:r w:rsidR="009E3E89">
              <w:rPr>
                <w:b/>
                <w:bCs/>
                <w:caps/>
                <w:kern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kern w:val="1"/>
                <w:sz w:val="22"/>
                <w:szCs w:val="22"/>
              </w:rPr>
              <w:t xml:space="preserve">storia, </w:t>
            </w:r>
            <w:r w:rsidR="007B146F">
              <w:rPr>
                <w:b/>
                <w:bCs/>
                <w:caps/>
                <w:kern w:val="1"/>
                <w:sz w:val="22"/>
                <w:szCs w:val="22"/>
              </w:rPr>
              <w:t>latino</w:t>
            </w:r>
            <w:r w:rsidR="009E3E89">
              <w:rPr>
                <w:b/>
                <w:bCs/>
                <w:caps/>
                <w:kern w:val="1"/>
                <w:sz w:val="22"/>
                <w:szCs w:val="22"/>
              </w:rPr>
              <w:t>,</w:t>
            </w:r>
            <w:r w:rsidR="007B146F">
              <w:rPr>
                <w:b/>
                <w:bCs/>
                <w:caps/>
                <w:kern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kern w:val="1"/>
                <w:sz w:val="22"/>
                <w:szCs w:val="22"/>
              </w:rPr>
              <w:t xml:space="preserve">DISEGNO </w:t>
            </w:r>
            <w:r w:rsidR="00037B54">
              <w:rPr>
                <w:b/>
                <w:bCs/>
                <w:caps/>
                <w:kern w:val="1"/>
                <w:sz w:val="22"/>
                <w:szCs w:val="22"/>
              </w:rPr>
              <w:t>E STORIA DELL'ARTE</w:t>
            </w:r>
            <w:r w:rsidR="00782B3D">
              <w:rPr>
                <w:b/>
                <w:bCs/>
                <w:caps/>
                <w:kern w:val="1"/>
                <w:sz w:val="22"/>
                <w:szCs w:val="22"/>
              </w:rPr>
              <w:t xml:space="preserve">, 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 w:rsidP="00DF6CEF">
            <w:pPr>
              <w:tabs>
                <w:tab w:val="left" w:pos="0"/>
              </w:tabs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 xml:space="preserve">Classe 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F6CEF" w:rsidP="00DF6CEF">
            <w:pPr>
              <w:tabs>
                <w:tab w:val="left" w:pos="0"/>
              </w:tabs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</w:t>
            </w:r>
          </w:p>
          <w:p w:rsidR="00DE62CD" w:rsidRPr="00AC3A11" w:rsidRDefault="00DF6CEF" w:rsidP="00DF6CEF">
            <w:pPr>
              <w:tabs>
                <w:tab w:val="left" w:pos="0"/>
              </w:tabs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 </w:t>
            </w:r>
            <w:r w:rsidR="004C0B39">
              <w:rPr>
                <w:b/>
                <w:bCs/>
                <w:caps/>
                <w:kern w:val="1"/>
                <w:sz w:val="22"/>
                <w:szCs w:val="22"/>
              </w:rPr>
              <w:t xml:space="preserve">  </w:t>
            </w:r>
            <w:r w:rsidR="008E4D3E">
              <w:rPr>
                <w:b/>
                <w:bCs/>
                <w:caps/>
                <w:kern w:val="1"/>
                <w:sz w:val="22"/>
                <w:szCs w:val="22"/>
              </w:rPr>
              <w:t>I</w:t>
            </w:r>
            <w:r w:rsidR="000A29E8">
              <w:rPr>
                <w:b/>
                <w:bCs/>
                <w:caps/>
                <w:kern w:val="1"/>
                <w:sz w:val="22"/>
                <w:szCs w:val="22"/>
              </w:rPr>
              <w:t xml:space="preserve"> A</w:t>
            </w:r>
            <w:r w:rsidR="00FE6380" w:rsidRPr="00AC3A11">
              <w:rPr>
                <w:b/>
                <w:bCs/>
                <w:caps/>
                <w:kern w:val="1"/>
                <w:sz w:val="22"/>
                <w:szCs w:val="22"/>
              </w:rPr>
              <w:t>.</w:t>
            </w:r>
          </w:p>
          <w:p w:rsidR="00DF6CEF" w:rsidRPr="00AC3A11" w:rsidRDefault="00DF6CEF" w:rsidP="00DF6CEF">
            <w:pPr>
              <w:tabs>
                <w:tab w:val="left" w:pos="0"/>
              </w:tabs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orario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</w:p>
          <w:p w:rsidR="00DE62CD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ab/>
              <w:t>curriculare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9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vAlign w:val="center"/>
          </w:tcPr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color w:val="FF0000"/>
                <w:kern w:val="1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Modalità</w:t>
            </w:r>
          </w:p>
          <w:p w:rsidR="00DE62CD" w:rsidRPr="005437AC" w:rsidRDefault="00DE62CD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  <w:r w:rsidRPr="005437AC">
              <w:rPr>
                <w:b/>
                <w:bCs/>
                <w:caps/>
                <w:kern w:val="1"/>
                <w:sz w:val="21"/>
                <w:szCs w:val="21"/>
              </w:rPr>
              <w:t>organizzative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DF6CEF" w:rsidRPr="00AC3A11" w:rsidRDefault="00DE62CD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ab/>
            </w:r>
          </w:p>
          <w:p w:rsidR="00DE62CD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    </w:t>
            </w:r>
            <w:r w:rsidR="004C0B39">
              <w:rPr>
                <w:b/>
                <w:bCs/>
                <w:caps/>
                <w:kern w:val="1"/>
                <w:sz w:val="22"/>
                <w:szCs w:val="22"/>
              </w:rPr>
              <w:t xml:space="preserve">   </w:t>
            </w:r>
            <w:r w:rsidR="00DE62CD"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Suddivisione classe in </w:t>
            </w:r>
            <w:r w:rsidRPr="00AC3A11">
              <w:rPr>
                <w:b/>
                <w:bCs/>
                <w:caps/>
                <w:kern w:val="1"/>
                <w:sz w:val="22"/>
                <w:szCs w:val="22"/>
              </w:rPr>
              <w:t xml:space="preserve">4 gruppi   PER LA FASE DI RICERCA E DI </w:t>
            </w:r>
            <w:r w:rsidR="00DE62CD" w:rsidRPr="00AC3A11">
              <w:rPr>
                <w:b/>
                <w:bCs/>
                <w:caps/>
                <w:kern w:val="1"/>
                <w:sz w:val="22"/>
                <w:szCs w:val="22"/>
              </w:rPr>
              <w:t>ELABORAZIONE DEL PRODOTTO</w:t>
            </w: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b/>
                <w:bCs/>
                <w:caps/>
                <w:kern w:val="1"/>
                <w:sz w:val="22"/>
                <w:szCs w:val="22"/>
              </w:rPr>
            </w:pPr>
          </w:p>
          <w:p w:rsidR="00DF6CEF" w:rsidRPr="00AC3A11" w:rsidRDefault="00DF6CEF">
            <w:pPr>
              <w:tabs>
                <w:tab w:val="left" w:pos="0"/>
              </w:tabs>
              <w:ind w:left="432" w:hanging="432"/>
              <w:jc w:val="both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61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F6CEF" w:rsidRPr="005437AC" w:rsidRDefault="00DF6CEF">
            <w:pPr>
              <w:rPr>
                <w:b/>
                <w:bCs/>
                <w:caps/>
                <w:sz w:val="21"/>
                <w:szCs w:val="21"/>
              </w:rPr>
            </w:pPr>
          </w:p>
          <w:p w:rsidR="00DE62CD" w:rsidRPr="005437AC" w:rsidRDefault="00DE62CD">
            <w:pPr>
              <w:rPr>
                <w:b/>
                <w:bCs/>
                <w:caps/>
                <w:sz w:val="21"/>
                <w:szCs w:val="21"/>
              </w:rPr>
            </w:pPr>
            <w:r w:rsidRPr="005437AC">
              <w:rPr>
                <w:b/>
                <w:bCs/>
                <w:caps/>
                <w:sz w:val="21"/>
                <w:szCs w:val="21"/>
              </w:rPr>
              <w:t>Assi culturali di riferimento</w:t>
            </w:r>
          </w:p>
          <w:p w:rsidR="00DF6CEF" w:rsidRPr="005437AC" w:rsidRDefault="00DF6CEF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F6CEF" w:rsidRPr="00AC3A11" w:rsidRDefault="00DF6CEF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F6CEF" w:rsidRPr="00AC3A11" w:rsidRDefault="00DF6CEF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E62CD" w:rsidRPr="00EF4AA8" w:rsidRDefault="00DE62CD">
            <w:pPr>
              <w:ind w:left="720"/>
            </w:pPr>
            <w:r w:rsidRPr="00EF4AA8">
              <w:rPr>
                <w:b/>
                <w:bCs/>
              </w:rPr>
              <w:t>Asse dei linguaggi</w:t>
            </w:r>
          </w:p>
          <w:p w:rsidR="00DE62CD" w:rsidRPr="00AC3A11" w:rsidRDefault="00DE62CD">
            <w:pPr>
              <w:ind w:left="72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E6380" w:rsidRPr="00AC3A11" w:rsidRDefault="00FE6380">
            <w:pPr>
              <w:ind w:left="261"/>
              <w:rPr>
                <w:b/>
                <w:bCs/>
                <w:sz w:val="20"/>
                <w:szCs w:val="20"/>
              </w:rPr>
            </w:pPr>
          </w:p>
          <w:p w:rsidR="00DE62CD" w:rsidRPr="00EF4AA8" w:rsidRDefault="00DE62CD">
            <w:pPr>
              <w:ind w:left="261"/>
              <w:rPr>
                <w:b/>
                <w:bCs/>
              </w:rPr>
            </w:pPr>
            <w:r w:rsidRPr="00EF4AA8">
              <w:rPr>
                <w:b/>
                <w:bCs/>
              </w:rPr>
              <w:t>Asse storico- sociale</w:t>
            </w:r>
          </w:p>
          <w:p w:rsidR="00DF6CEF" w:rsidRPr="005437AC" w:rsidRDefault="00DF6CEF">
            <w:pPr>
              <w:ind w:left="261"/>
              <w:rPr>
                <w:b/>
                <w:bCs/>
                <w:color w:val="FF0000"/>
                <w:sz w:val="20"/>
                <w:szCs w:val="20"/>
              </w:rPr>
            </w:pPr>
          </w:p>
          <w:p w:rsidR="00DF6CEF" w:rsidRPr="005437AC" w:rsidRDefault="00DF6CEF">
            <w:pPr>
              <w:ind w:left="261"/>
              <w:rPr>
                <w:kern w:val="0"/>
              </w:rPr>
            </w:pPr>
          </w:p>
        </w:tc>
      </w:tr>
      <w:tr w:rsidR="00DE62CD" w:rsidRPr="005437AC" w:rsidTr="00FE6380">
        <w:trPr>
          <w:trHeight w:val="1323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FE6380" w:rsidRPr="005437AC" w:rsidRDefault="00FE6380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FE6380" w:rsidRPr="005437AC" w:rsidRDefault="00FE6380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DE62CD" w:rsidRPr="005437AC" w:rsidRDefault="00DE62CD">
            <w:pPr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Competenze chiave di cittadinanza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2CD" w:rsidRPr="00EF4AA8" w:rsidRDefault="007B53BF">
            <w:pPr>
              <w:rPr>
                <w:rFonts w:ascii="Arial" w:hAnsi="Arial" w:cs="Arial"/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>I</w:t>
            </w:r>
            <w:r w:rsidR="00DE62CD" w:rsidRPr="00EF4AA8">
              <w:rPr>
                <w:rFonts w:ascii="Arial" w:hAnsi="Arial" w:cs="Arial"/>
                <w:sz w:val="20"/>
                <w:szCs w:val="20"/>
              </w:rPr>
              <w:t xml:space="preserve">n virtù del </w:t>
            </w:r>
            <w:r w:rsidRPr="00EF4AA8">
              <w:rPr>
                <w:rFonts w:ascii="Arial" w:hAnsi="Arial" w:cs="Arial"/>
                <w:sz w:val="20"/>
                <w:szCs w:val="20"/>
              </w:rPr>
              <w:t xml:space="preserve">tema proposto, </w:t>
            </w:r>
            <w:r w:rsidR="00DE62CD" w:rsidRPr="00EF4AA8">
              <w:rPr>
                <w:rFonts w:ascii="Arial" w:hAnsi="Arial" w:cs="Arial"/>
                <w:sz w:val="20"/>
                <w:szCs w:val="20"/>
              </w:rPr>
              <w:t>delle discipline coinvolte e dell</w:t>
            </w:r>
            <w:r w:rsidRPr="00EF4AA8">
              <w:rPr>
                <w:rFonts w:ascii="Arial" w:hAnsi="Arial" w:cs="Arial"/>
                <w:sz w:val="20"/>
                <w:szCs w:val="20"/>
              </w:rPr>
              <w:t>e modalità operative previste, l</w:t>
            </w:r>
            <w:r w:rsidR="005453F9" w:rsidRPr="00EF4AA8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="005453F9" w:rsidRPr="00EF4AA8">
              <w:rPr>
                <w:rFonts w:ascii="Arial" w:hAnsi="Arial" w:cs="Arial"/>
                <w:sz w:val="20"/>
                <w:szCs w:val="20"/>
              </w:rPr>
              <w:t>Uda</w:t>
            </w:r>
            <w:proofErr w:type="spellEnd"/>
            <w:r w:rsidR="00DE62CD" w:rsidRPr="00EF4AA8">
              <w:rPr>
                <w:rFonts w:ascii="Arial" w:hAnsi="Arial" w:cs="Arial"/>
                <w:sz w:val="20"/>
                <w:szCs w:val="20"/>
              </w:rPr>
              <w:t xml:space="preserve"> interessa tutte le competenze chiave di cittadinanza. </w:t>
            </w:r>
          </w:p>
          <w:p w:rsidR="00DE62CD" w:rsidRPr="00EF4AA8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 xml:space="preserve">Nella specificità delle discipline e dei diversi momenti formativi, si prevede che una o più competenze chiave risulteranno essere prevalenti. </w:t>
            </w:r>
          </w:p>
          <w:p w:rsidR="00FE6380" w:rsidRPr="00EF4AA8" w:rsidRDefault="00FE6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380" w:rsidRPr="005437AC" w:rsidRDefault="00FE6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380" w:rsidRPr="005437AC" w:rsidRDefault="00FE6380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383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ind w:left="261"/>
              <w:jc w:val="center"/>
              <w:rPr>
                <w:kern w:val="0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3F0E37" w:rsidRDefault="00FE6380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1204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DE62CD" w:rsidRPr="003F0E37" w:rsidRDefault="00DE62CD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Conoscenze 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dei linguaggi: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Lessico specifico in L1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Lessico specifico in L2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Varietà lessicali in rapporto ad ambiti e contesti diversi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il linguaggio informatico.</w:t>
            </w:r>
          </w:p>
          <w:p w:rsidR="00FE6380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le diverse funzioni del linguaggio:</w:t>
            </w:r>
            <w:r w:rsidR="00A37CD8">
              <w:rPr>
                <w:rFonts w:ascii="Arial" w:hAnsi="Arial" w:cs="Arial"/>
                <w:sz w:val="18"/>
                <w:szCs w:val="18"/>
              </w:rPr>
              <w:t xml:space="preserve"> referenziale, conativa, </w:t>
            </w:r>
            <w:r w:rsidRPr="003F0E37">
              <w:rPr>
                <w:rFonts w:ascii="Arial" w:hAnsi="Arial" w:cs="Arial"/>
                <w:sz w:val="18"/>
                <w:szCs w:val="18"/>
              </w:rPr>
              <w:t>metalinguistica e poetica.</w:t>
            </w:r>
          </w:p>
          <w:p w:rsidR="00FE6380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storico-sociale</w:t>
            </w:r>
          </w:p>
          <w:p w:rsidR="00DE62CD" w:rsidRDefault="000A29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Conoscere il periodo storico di appartenenza delle opere</w:t>
            </w:r>
            <w:r w:rsidR="00DE62CD" w:rsidRPr="003F0E3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29E8" w:rsidRDefault="00A6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Saper fruire consapevolmente del patrimonio artistico e culturale del pr</w:t>
            </w:r>
            <w:r w:rsidR="00EF4AA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E3E8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io </w:t>
            </w:r>
            <w:r w:rsidR="00EF4AA8">
              <w:rPr>
                <w:rFonts w:ascii="Arial" w:hAnsi="Arial" w:cs="Arial"/>
                <w:sz w:val="18"/>
                <w:szCs w:val="18"/>
              </w:rPr>
              <w:t>Paese.</w:t>
            </w:r>
          </w:p>
          <w:p w:rsidR="00A61CFE" w:rsidRPr="003F0E37" w:rsidRDefault="00A6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Utilizzare il linguaggio specifico del settore turistico </w:t>
            </w:r>
          </w:p>
          <w:p w:rsidR="00DE62CD" w:rsidRPr="003F0E37" w:rsidRDefault="00DE62CD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scientifico- tecnologico: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Conoscere gli strumenti informatici.</w:t>
            </w:r>
          </w:p>
          <w:p w:rsidR="00DE62CD" w:rsidRPr="003F0E37" w:rsidRDefault="00DE62CD" w:rsidP="000A29E8">
            <w:pPr>
              <w:spacing w:before="240"/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DE62CD" w:rsidRPr="003F0E37" w:rsidRDefault="00DE62CD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tab/>
            </w: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dei linguaggi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Ricercare, acquisire e selezionare informazioni generali e specifiche </w:t>
            </w:r>
          </w:p>
          <w:p w:rsidR="00DE62CD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Prendere appunti e redigere sintesi e relazioni. </w:t>
            </w:r>
          </w:p>
          <w:p w:rsidR="00495B98" w:rsidRPr="003F0E37" w:rsidRDefault="00495B9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</w:t>
            </w:r>
            <w:r w:rsidR="000A29E8">
              <w:rPr>
                <w:rFonts w:ascii="Arial" w:hAnsi="Arial" w:cs="Arial"/>
                <w:sz w:val="18"/>
                <w:szCs w:val="18"/>
              </w:rPr>
              <w:t>izzare e commentare test</w:t>
            </w: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Produrre testi corretti, coerenti ed espressivi.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Discutere un problema e valutarne le soluzioni.</w:t>
            </w:r>
          </w:p>
          <w:p w:rsidR="00DE62CD" w:rsidRPr="003F0E37" w:rsidRDefault="00DE62C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5B98" w:rsidRDefault="00495B9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5B98" w:rsidRDefault="00495B9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62CD" w:rsidRPr="003F0E37" w:rsidRDefault="00DE62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storico-sociale</w:t>
            </w:r>
          </w:p>
          <w:p w:rsidR="00DE62CD" w:rsidRPr="00EF4AA8" w:rsidRDefault="00DE62C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>Ricon</w:t>
            </w:r>
            <w:r w:rsidR="000A29E8" w:rsidRPr="00EF4AA8">
              <w:rPr>
                <w:rFonts w:ascii="Arial" w:hAnsi="Arial" w:cs="Arial"/>
                <w:sz w:val="20"/>
                <w:szCs w:val="20"/>
              </w:rPr>
              <w:t>oscere le caratteristiche del periodo storico esaminato</w:t>
            </w:r>
            <w:r w:rsidRPr="00EF4A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2CD" w:rsidRPr="00EF4AA8" w:rsidRDefault="00A61CFE">
            <w:pPr>
              <w:spacing w:before="240"/>
              <w:ind w:right="61"/>
              <w:rPr>
                <w:rFonts w:ascii="Arial" w:hAnsi="Arial" w:cs="Arial"/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>Conoscere i fatti</w:t>
            </w:r>
            <w:r w:rsidR="009E3E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4AA8">
              <w:rPr>
                <w:rFonts w:ascii="Arial" w:hAnsi="Arial" w:cs="Arial"/>
                <w:sz w:val="20"/>
                <w:szCs w:val="20"/>
              </w:rPr>
              <w:t>i monumenti e i fenomeni storici relativi alla meta del viaggio</w:t>
            </w:r>
          </w:p>
          <w:p w:rsidR="00FE6380" w:rsidRPr="00EF4AA8" w:rsidRDefault="001B7032">
            <w:pPr>
              <w:spacing w:before="240"/>
              <w:ind w:right="61"/>
              <w:rPr>
                <w:rFonts w:ascii="Arial" w:hAnsi="Arial" w:cs="Arial"/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 xml:space="preserve">Saper cogliere le </w:t>
            </w:r>
            <w:r w:rsidR="00A61CFE" w:rsidRPr="00EF4AA8">
              <w:rPr>
                <w:rFonts w:ascii="Arial" w:hAnsi="Arial" w:cs="Arial"/>
                <w:sz w:val="20"/>
                <w:szCs w:val="20"/>
              </w:rPr>
              <w:t>relazioni tra le epoche</w:t>
            </w:r>
            <w:r w:rsidR="009E3E89">
              <w:rPr>
                <w:rFonts w:ascii="Arial" w:hAnsi="Arial" w:cs="Arial"/>
                <w:sz w:val="20"/>
                <w:szCs w:val="20"/>
              </w:rPr>
              <w:t>, gli</w:t>
            </w:r>
            <w:r w:rsidR="00A61CFE" w:rsidRPr="00EF4AA8">
              <w:rPr>
                <w:rFonts w:ascii="Arial" w:hAnsi="Arial" w:cs="Arial"/>
                <w:sz w:val="20"/>
                <w:szCs w:val="20"/>
              </w:rPr>
              <w:t xml:space="preserve"> eventi storici e le espressioni culturali</w:t>
            </w:r>
          </w:p>
          <w:p w:rsidR="00DE62CD" w:rsidRPr="003F0E37" w:rsidRDefault="00DE62CD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Asse scientifico- tecnologico: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Realizzare con l’ausilio dello strumento informatico un file multimediale che riassuma il lavoro svolto.</w:t>
            </w:r>
          </w:p>
          <w:p w:rsidR="00DE62CD" w:rsidRPr="003F0E37" w:rsidRDefault="00DE62CD">
            <w:pPr>
              <w:spacing w:before="240"/>
              <w:ind w:right="61"/>
              <w:rPr>
                <w:rFonts w:ascii="Arial" w:hAnsi="Arial" w:cs="Arial"/>
                <w:sz w:val="18"/>
                <w:szCs w:val="18"/>
              </w:rPr>
            </w:pPr>
          </w:p>
          <w:p w:rsidR="00DE62CD" w:rsidRPr="003F0E37" w:rsidRDefault="00DE62CD">
            <w:pPr>
              <w:spacing w:before="240"/>
              <w:ind w:right="61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single" w:sz="4" w:space="0" w:color="auto"/>
              <w:right w:val="double" w:sz="8" w:space="0" w:color="000000"/>
            </w:tcBorders>
          </w:tcPr>
          <w:p w:rsidR="00FE6380" w:rsidRPr="003F0E37" w:rsidRDefault="00FE6380" w:rsidP="00FE6380">
            <w:pPr>
              <w:tabs>
                <w:tab w:val="left" w:pos="0"/>
              </w:tabs>
              <w:ind w:left="575" w:hanging="575"/>
              <w:jc w:val="center"/>
              <w:rPr>
                <w:b/>
                <w:bCs/>
                <w:sz w:val="36"/>
                <w:szCs w:val="36"/>
              </w:rPr>
            </w:pPr>
            <w:r w:rsidRPr="003F0E3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Competenze: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Imparare ad imparare</w:t>
            </w:r>
            <w:r w:rsidRPr="003F0E37">
              <w:rPr>
                <w:b/>
                <w:bCs/>
                <w:sz w:val="18"/>
                <w:szCs w:val="18"/>
              </w:rPr>
              <w:t>: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Utilizzare gli strumenti culturali e metodologici per porsi con atteggiamento razionale, critico e responsabile di fronte alla realtà, ai suoi fenomeni, ai suoi problemi, anche ai fini dell’apprendimento permanente.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Comunicare nella madrelingua </w:t>
            </w: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</w:t>
            </w:r>
            <w:r w:rsidRPr="003F0E37">
              <w:t xml:space="preserve">. </w:t>
            </w:r>
          </w:p>
          <w:p w:rsidR="00FE6380" w:rsidRPr="003F0E37" w:rsidRDefault="00FE6380" w:rsidP="00FE6380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Sviluppare la scrittura come tecnica.</w:t>
            </w:r>
          </w:p>
          <w:p w:rsidR="00FE6380" w:rsidRDefault="00FE6380" w:rsidP="00FE6380">
            <w:pPr>
              <w:spacing w:before="240" w:after="240"/>
              <w:jc w:val="both"/>
            </w:pPr>
            <w:r w:rsidRPr="003F0E37">
              <w:rPr>
                <w:rFonts w:ascii="Arial" w:hAnsi="Arial" w:cs="Arial"/>
                <w:sz w:val="18"/>
                <w:szCs w:val="18"/>
              </w:rPr>
              <w:t>Consolidare le abilità logiche, critiche, strumentali, tecniche ed operative attraverso proposte di soluzioni ai problemi</w:t>
            </w:r>
            <w:r w:rsidRPr="003F0E37">
              <w:t>.</w:t>
            </w:r>
          </w:p>
          <w:p w:rsidR="001B7032" w:rsidRPr="00EF4AA8" w:rsidRDefault="001B7032" w:rsidP="00FE6380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AA8">
              <w:rPr>
                <w:rFonts w:ascii="Arial" w:hAnsi="Arial" w:cs="Arial"/>
                <w:sz w:val="18"/>
                <w:szCs w:val="18"/>
              </w:rPr>
              <w:t>Utilizzare il lessico proprio della disciplina mediante termini</w:t>
            </w:r>
            <w:r w:rsidR="009E3E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4AA8">
              <w:rPr>
                <w:rFonts w:ascii="Arial" w:hAnsi="Arial" w:cs="Arial"/>
                <w:sz w:val="18"/>
                <w:szCs w:val="18"/>
              </w:rPr>
              <w:t xml:space="preserve">vocaboli ed espressioni idiomatiche che appartengono al linguaggio figurativo dell’arte romana </w:t>
            </w:r>
          </w:p>
          <w:p w:rsidR="00FE6380" w:rsidRPr="003F0E37" w:rsidRDefault="00FE6380" w:rsidP="00FE6380">
            <w:pPr>
              <w:spacing w:before="240"/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Comunicare nell</w:t>
            </w:r>
            <w:r w:rsidR="009E3E8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lingua straniera</w:t>
            </w:r>
          </w:p>
          <w:p w:rsidR="00FE6380" w:rsidRPr="003F0E37" w:rsidRDefault="00FE6380" w:rsidP="00FE6380">
            <w:pPr>
              <w:spacing w:before="240"/>
              <w:jc w:val="both"/>
            </w:pPr>
            <w:r w:rsidRPr="003F0E37">
              <w:rPr>
                <w:rFonts w:ascii="Arial" w:hAnsi="Arial" w:cs="Arial"/>
                <w:sz w:val="18"/>
                <w:szCs w:val="18"/>
              </w:rPr>
              <w:t>Padroneggiare una lingua straniera per scopi comunicativi, utilizzando anche i linguaggi settoriali previsti dal caso affrontato per interagire in diversi ambiti e contesti di studio e di lavoro.</w:t>
            </w:r>
          </w:p>
          <w:p w:rsidR="00FE6380" w:rsidRPr="003F0E37" w:rsidRDefault="00FE6380" w:rsidP="00FE6380">
            <w:pPr>
              <w:spacing w:before="240"/>
            </w:pPr>
          </w:p>
          <w:p w:rsidR="00FE6380" w:rsidRPr="003F0E37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b/>
                <w:bCs/>
                <w:sz w:val="18"/>
                <w:szCs w:val="18"/>
              </w:rPr>
              <w:t>Progettare:</w:t>
            </w:r>
          </w:p>
          <w:p w:rsidR="00FE6380" w:rsidRPr="003F0E37" w:rsidRDefault="00FE6380" w:rsidP="00FE638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E37">
              <w:rPr>
                <w:rFonts w:ascii="Arial" w:hAnsi="Arial" w:cs="Arial"/>
                <w:sz w:val="18"/>
                <w:szCs w:val="18"/>
              </w:rPr>
              <w:t>Saper ideare un progetto grafico, un video o un power point.</w:t>
            </w:r>
          </w:p>
          <w:p w:rsidR="00FE6380" w:rsidRPr="003F0E37" w:rsidRDefault="00FE6380" w:rsidP="00FE6380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FE6380" w:rsidRPr="005437AC" w:rsidTr="00FE6380">
        <w:trPr>
          <w:trHeight w:val="5670"/>
        </w:trPr>
        <w:tc>
          <w:tcPr>
            <w:tcW w:w="2250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nil"/>
            </w:tcBorders>
          </w:tcPr>
          <w:p w:rsidR="00FE6380" w:rsidRPr="005437AC" w:rsidRDefault="00FE6380" w:rsidP="00FE6380">
            <w:pPr>
              <w:spacing w:before="2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nil"/>
            </w:tcBorders>
          </w:tcPr>
          <w:p w:rsidR="00FE6380" w:rsidRPr="005437AC" w:rsidRDefault="00FE6380" w:rsidP="00FE6380">
            <w:pPr>
              <w:spacing w:before="240"/>
              <w:ind w:right="61"/>
            </w:pPr>
          </w:p>
        </w:tc>
        <w:tc>
          <w:tcPr>
            <w:tcW w:w="3683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double" w:sz="8" w:space="0" w:color="000000"/>
            </w:tcBorders>
          </w:tcPr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b/>
                <w:bCs/>
                <w:sz w:val="18"/>
                <w:szCs w:val="18"/>
              </w:rPr>
              <w:t>Acquisire e interpretare le informazioni:</w:t>
            </w: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sz w:val="18"/>
                <w:szCs w:val="18"/>
              </w:rPr>
              <w:t>Cogliere i caratt</w:t>
            </w:r>
            <w:r w:rsidR="000A29E8">
              <w:rPr>
                <w:rFonts w:ascii="Arial" w:hAnsi="Arial" w:cs="Arial"/>
                <w:sz w:val="18"/>
                <w:szCs w:val="18"/>
              </w:rPr>
              <w:t>eri specifici delle opere e dei loro autori.</w:t>
            </w:r>
          </w:p>
          <w:p w:rsidR="00FE6380" w:rsidRPr="005437AC" w:rsidRDefault="00FE6380" w:rsidP="00FE638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acquisire dati, valutarli, utilizzarli ed organizzarli.</w:t>
            </w:r>
          </w:p>
          <w:p w:rsidR="00FE6380" w:rsidRPr="005437AC" w:rsidRDefault="00FE6380" w:rsidP="00FE638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Collaborare e partecipare </w:t>
            </w:r>
          </w:p>
          <w:p w:rsidR="00FE6380" w:rsidRPr="005437AC" w:rsidRDefault="00FE6380" w:rsidP="00FE6380">
            <w:pPr>
              <w:spacing w:before="240"/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 xml:space="preserve">Saper lavorare in gruppo definendo ruoli e scopi, individuando </w:t>
            </w:r>
            <w:proofErr w:type="gramStart"/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>mezzi  strumenti</w:t>
            </w:r>
            <w:proofErr w:type="gramEnd"/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 xml:space="preserve"> e tempi. </w:t>
            </w:r>
          </w:p>
          <w:p w:rsidR="00FE6380" w:rsidRPr="005437AC" w:rsidRDefault="00FE6380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>Saper gestire i compiti e saper interagire col gruppo nella realizzazione del prodotto finale.</w:t>
            </w:r>
          </w:p>
          <w:p w:rsidR="00FE6380" w:rsidRPr="005437AC" w:rsidRDefault="00FE6380" w:rsidP="00FE6380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5CED" w:rsidRPr="005437AC" w:rsidTr="009704A4">
        <w:trPr>
          <w:trHeight w:val="2327"/>
        </w:trPr>
        <w:tc>
          <w:tcPr>
            <w:tcW w:w="10650" w:type="dxa"/>
            <w:gridSpan w:val="3"/>
            <w:tcBorders>
              <w:top w:val="single" w:sz="4" w:space="0" w:color="auto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5437AC">
              <w:rPr>
                <w:rFonts w:ascii="Arial" w:hAnsi="Arial" w:cs="Arial"/>
                <w:b/>
                <w:sz w:val="18"/>
                <w:szCs w:val="18"/>
              </w:rPr>
              <w:t>Obiettivi minimi</w:t>
            </w:r>
            <w:r w:rsidRPr="005437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Affrontare e analizzare le problematiche più vicine all’esperienza dei ragazzi.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individuare obiettivi definiti sulla base delle proprie priorità.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Imparare a reperire i</w:t>
            </w:r>
            <w:r w:rsidR="00DF6CEF" w:rsidRPr="005437AC">
              <w:rPr>
                <w:rFonts w:ascii="Arial" w:hAnsi="Arial" w:cs="Arial"/>
                <w:sz w:val="18"/>
                <w:szCs w:val="18"/>
              </w:rPr>
              <w:t>nformazioni e a proporre soluzi</w:t>
            </w:r>
            <w:r w:rsidRPr="005437AC">
              <w:rPr>
                <w:rFonts w:ascii="Arial" w:hAnsi="Arial" w:cs="Arial"/>
                <w:sz w:val="18"/>
                <w:szCs w:val="18"/>
              </w:rPr>
              <w:t>oni</w:t>
            </w:r>
          </w:p>
          <w:p w:rsidR="00405CED" w:rsidRPr="005437AC" w:rsidRDefault="00405CED" w:rsidP="00405CED">
            <w:pPr>
              <w:numPr>
                <w:ilvl w:val="0"/>
                <w:numId w:val="2"/>
              </w:num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Conoscere gli strumenti che consentono l’acquisizione ed il miglioramento delle abilità linguistiche e la formazione di un giudizio critico.</w:t>
            </w: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5CED" w:rsidRPr="005437AC" w:rsidRDefault="00405CED" w:rsidP="00FE6380">
            <w:pPr>
              <w:suppressAutoHyphens w:val="0"/>
              <w:overflowPunc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5CED" w:rsidRPr="005437AC" w:rsidRDefault="00405CED" w:rsidP="00FE6380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62CD" w:rsidRPr="005437AC" w:rsidTr="00FE6380">
        <w:trPr>
          <w:trHeight w:val="2531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r w:rsidRPr="005437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Prerequisiti</w:t>
            </w:r>
          </w:p>
          <w:p w:rsidR="00DE62CD" w:rsidRPr="005437AC" w:rsidRDefault="00DE62CD"/>
          <w:p w:rsidR="00DE62CD" w:rsidRPr="005437AC" w:rsidRDefault="00DE62CD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Saper leggere e comprendere i messaggi</w:t>
            </w:r>
          </w:p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Conoscere e saper usare il computer</w:t>
            </w:r>
          </w:p>
          <w:p w:rsidR="00DE62CD" w:rsidRPr="005437AC" w:rsidRDefault="00DE62CD" w:rsidP="00405CED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5437AC">
              <w:rPr>
                <w:rFonts w:ascii="Arial" w:hAnsi="Arial" w:cs="Arial"/>
                <w:sz w:val="18"/>
                <w:szCs w:val="18"/>
              </w:rPr>
              <w:t>Conoscenza di base della lingua inglese</w:t>
            </w:r>
          </w:p>
          <w:p w:rsidR="00EF4AA8" w:rsidRPr="00EF4AA8" w:rsidRDefault="00DE62CD" w:rsidP="00EF4AA8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rPr>
                <w:sz w:val="20"/>
                <w:szCs w:val="20"/>
              </w:rPr>
            </w:pPr>
            <w:r w:rsidRPr="00EA4DB8">
              <w:rPr>
                <w:rFonts w:ascii="Arial" w:hAnsi="Arial" w:cs="Arial"/>
                <w:sz w:val="18"/>
                <w:szCs w:val="18"/>
              </w:rPr>
              <w:t>Conoscere la lingua italiana nella sua struttura di base e nel suo lessico appropriato</w:t>
            </w:r>
            <w:r w:rsidRPr="005437A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8355D" w:rsidRPr="00EF4AA8" w:rsidRDefault="0018355D" w:rsidP="00EF4AA8">
            <w:pPr>
              <w:numPr>
                <w:ilvl w:val="0"/>
                <w:numId w:val="3"/>
              </w:numPr>
              <w:tabs>
                <w:tab w:val="left" w:pos="720"/>
              </w:tabs>
              <w:spacing w:after="240"/>
              <w:rPr>
                <w:sz w:val="20"/>
                <w:szCs w:val="20"/>
              </w:rPr>
            </w:pPr>
            <w:r w:rsidRPr="00EF4AA8">
              <w:rPr>
                <w:rFonts w:ascii="Arial" w:hAnsi="Arial" w:cs="Arial"/>
                <w:sz w:val="20"/>
                <w:szCs w:val="20"/>
              </w:rPr>
              <w:t xml:space="preserve">Nozioni di storia romana conoscenza dei caratteri </w:t>
            </w:r>
            <w:proofErr w:type="gramStart"/>
            <w:r w:rsidRPr="00EF4AA8">
              <w:rPr>
                <w:rFonts w:ascii="Arial" w:hAnsi="Arial" w:cs="Arial"/>
                <w:sz w:val="20"/>
                <w:szCs w:val="20"/>
              </w:rPr>
              <w:t>fondamentali .</w:t>
            </w:r>
            <w:proofErr w:type="gram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90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Tempi 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Default="003F0E37" w:rsidP="007119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Inizio secondo quadrimestre</w:t>
            </w:r>
          </w:p>
          <w:p w:rsidR="00EF4AA8" w:rsidRDefault="00EF4AA8" w:rsidP="007119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B6F49" w:rsidRDefault="008B6F49" w:rsidP="006962E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EF4AA8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ora Presentazione dell</w:t>
            </w:r>
            <w:r w:rsidR="009E3E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proofErr w:type="spellStart"/>
            <w:r w:rsidR="00EF4AA8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uda</w:t>
            </w:r>
            <w:proofErr w:type="spellEnd"/>
            <w:r w:rsidR="00EF4AA8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962E7" w:rsidRPr="006962E7" w:rsidRDefault="006962E7" w:rsidP="006962E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8B6F49" w:rsidRDefault="00EF4AA8" w:rsidP="006962E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ora </w:t>
            </w:r>
            <w:r w:rsidR="006962E7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rganizzazione gruppi e suddivisione dei lavori</w:t>
            </w:r>
          </w:p>
          <w:p w:rsidR="006962E7" w:rsidRPr="006962E7" w:rsidRDefault="006962E7" w:rsidP="006962E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8B6F49" w:rsidRPr="007119BD" w:rsidRDefault="00EF4AA8" w:rsidP="006962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   video dei luoghi da visitare ad </w:t>
            </w:r>
            <w:r w:rsidR="006962E7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stia </w:t>
            </w:r>
            <w:r w:rsidR="006962E7"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6962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ntica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446E7" w:rsidRPr="000A29E8" w:rsidRDefault="00DE62CD" w:rsidP="006962E7">
            <w:pPr>
              <w:spacing w:before="24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="006962E7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ore di lezione </w:t>
            </w:r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ricerca e selezione dei principali luoghi di interesse artistico correlati da inserire nei </w:t>
            </w:r>
            <w:proofErr w:type="spellStart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</w:t>
            </w:r>
            <w:proofErr w:type="spellEnd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62E7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di edifici e </w:t>
            </w:r>
            <w:proofErr w:type="gramStart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monumenti  pubblici</w:t>
            </w:r>
            <w:proofErr w:type="gramEnd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privati di epoca romana: il </w:t>
            </w:r>
            <w:proofErr w:type="spellStart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foro,il</w:t>
            </w:r>
            <w:proofErr w:type="spellEnd"/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teatro la curia ,le terme e le botteghe commerciali </w:t>
            </w:r>
            <w:r w:rsidR="006962E7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E4D3E" w:rsidRPr="007119BD" w:rsidRDefault="00DE62CD" w:rsidP="006962E7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 ore di approccio alle fonti, alla tecnica di reperimento e selezione delle informazioni, al lessico specifico (ciascun docente interviene per la sua materia anche in copresenza)</w:t>
            </w:r>
            <w:r w:rsidR="00405CED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05CED" w:rsidRPr="007119BD" w:rsidRDefault="007446E7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E4D3E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ore per la realiz</w:t>
            </w:r>
            <w:r w:rsidR="005453F9"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zazione del compito: file multimediale.</w:t>
            </w:r>
          </w:p>
          <w:p w:rsidR="00CB3137" w:rsidRPr="007119BD" w:rsidRDefault="003B05EB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2 ore di lezione di italiano per la relazione sull’attività svolta.</w:t>
            </w:r>
          </w:p>
          <w:p w:rsidR="007446E7" w:rsidRDefault="008B6F49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6962E7">
              <w:rPr>
                <w:rFonts w:ascii="Arial" w:hAnsi="Arial" w:cs="Arial"/>
                <w:color w:val="000000" w:themeColor="text1"/>
                <w:sz w:val="20"/>
                <w:szCs w:val="20"/>
              </w:rPr>
              <w:t>ore traduzione in inglese del lavoro svolto</w:t>
            </w:r>
          </w:p>
          <w:p w:rsidR="008B6F49" w:rsidRPr="007119BD" w:rsidRDefault="006962E7" w:rsidP="007119BD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ore supporto alla scelta del viaggio attraverso l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analisi  dei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costi ,conoscenza di alcuni e</w:t>
            </w:r>
            <w:r w:rsidR="00DF1FF4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enti storico</w:t>
            </w:r>
            <w:r w:rsidR="00DF1F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-scientif</w:t>
            </w:r>
            <w:r w:rsidR="00DF1FF4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 ,determinazione distanze e tempi di percorrenza rel</w:t>
            </w:r>
            <w:r w:rsidR="00DF1FF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tivi alla meta del viaggio.</w:t>
            </w:r>
          </w:p>
          <w:p w:rsidR="00DE62CD" w:rsidRDefault="006962E7" w:rsidP="007119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9BD">
              <w:rPr>
                <w:rFonts w:ascii="Arial" w:hAnsi="Arial" w:cs="Arial"/>
                <w:color w:val="000000" w:themeColor="text1"/>
                <w:sz w:val="20"/>
                <w:szCs w:val="20"/>
              </w:rPr>
              <w:t>2 ore valutazione finale.</w:t>
            </w:r>
          </w:p>
          <w:p w:rsidR="006962E7" w:rsidRPr="007119BD" w:rsidRDefault="006962E7" w:rsidP="007119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53F9" w:rsidRDefault="006962E7" w:rsidP="006962E7">
            <w:pPr>
              <w:rPr>
                <w:kern w:val="0"/>
              </w:rPr>
            </w:pPr>
            <w:r w:rsidRPr="006962E7">
              <w:rPr>
                <w:b/>
                <w:color w:val="FF0000"/>
                <w:kern w:val="0"/>
              </w:rPr>
              <w:t>TEMPI</w:t>
            </w:r>
            <w:r>
              <w:rPr>
                <w:kern w:val="0"/>
              </w:rPr>
              <w:t>:</w:t>
            </w:r>
            <w:r w:rsidR="009E3E89">
              <w:rPr>
                <w:kern w:val="0"/>
              </w:rPr>
              <w:t xml:space="preserve"> </w:t>
            </w:r>
            <w:r>
              <w:rPr>
                <w:kern w:val="0"/>
              </w:rPr>
              <w:t>attività preliminare e di studio gennaio 2018-marzo 2018</w:t>
            </w:r>
          </w:p>
          <w:p w:rsidR="006962E7" w:rsidRDefault="006962E7" w:rsidP="006962E7">
            <w:pPr>
              <w:rPr>
                <w:kern w:val="0"/>
              </w:rPr>
            </w:pPr>
          </w:p>
          <w:p w:rsidR="00EE765E" w:rsidRDefault="006962E7" w:rsidP="006962E7">
            <w:pPr>
              <w:rPr>
                <w:kern w:val="0"/>
              </w:rPr>
            </w:pPr>
            <w:r>
              <w:rPr>
                <w:kern w:val="0"/>
              </w:rPr>
              <w:t>viaggio: fine marzo-inizio aprile</w:t>
            </w:r>
          </w:p>
          <w:p w:rsidR="006962E7" w:rsidRDefault="006962E7" w:rsidP="006962E7">
            <w:pPr>
              <w:rPr>
                <w:kern w:val="0"/>
              </w:rPr>
            </w:pPr>
          </w:p>
          <w:p w:rsidR="00EE765E" w:rsidRPr="005437AC" w:rsidRDefault="006962E7" w:rsidP="006962E7">
            <w:pPr>
              <w:rPr>
                <w:kern w:val="0"/>
              </w:rPr>
            </w:pPr>
            <w:r>
              <w:rPr>
                <w:kern w:val="0"/>
              </w:rPr>
              <w:t xml:space="preserve">realizzazione </w:t>
            </w:r>
            <w:proofErr w:type="gramStart"/>
            <w:r>
              <w:rPr>
                <w:kern w:val="0"/>
              </w:rPr>
              <w:t>prodotti :fine</w:t>
            </w:r>
            <w:proofErr w:type="gramEnd"/>
            <w:r>
              <w:rPr>
                <w:kern w:val="0"/>
              </w:rPr>
              <w:t xml:space="preserve"> aprile201</w:t>
            </w:r>
            <w:r w:rsidR="00EE765E">
              <w:rPr>
                <w:kern w:val="0"/>
              </w:rPr>
              <w:t>8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Fasi</w:t>
            </w:r>
          </w:p>
          <w:p w:rsidR="00DE62CD" w:rsidRPr="005437AC" w:rsidRDefault="00DE62CD">
            <w:pPr>
              <w:spacing w:line="90" w:lineRule="atLeast"/>
              <w:rPr>
                <w:kern w:val="0"/>
              </w:rPr>
            </w:pP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05CED" w:rsidRPr="005437AC" w:rsidRDefault="00405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62CD" w:rsidRPr="00DF1FF4" w:rsidRDefault="00DE62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I fase</w:t>
            </w:r>
            <w:proofErr w:type="gramEnd"/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1CFE" w:rsidRPr="00DF1FF4">
              <w:rPr>
                <w:rFonts w:ascii="Arial" w:hAnsi="Arial" w:cs="Arial"/>
                <w:bCs/>
                <w:sz w:val="20"/>
                <w:szCs w:val="20"/>
              </w:rPr>
              <w:t>presentazione dell</w:t>
            </w:r>
            <w:r w:rsidR="009E3E89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DF1FF4" w:rsidRPr="00DF1FF4">
              <w:rPr>
                <w:rFonts w:ascii="Arial" w:hAnsi="Arial" w:cs="Arial"/>
                <w:bCs/>
                <w:sz w:val="20"/>
                <w:szCs w:val="20"/>
              </w:rPr>
              <w:t>UDA</w:t>
            </w:r>
          </w:p>
          <w:p w:rsidR="005453F9" w:rsidRPr="00DF1FF4" w:rsidRDefault="005453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62CD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II fase</w:t>
            </w:r>
            <w:r w:rsidR="005453F9">
              <w:rPr>
                <w:rFonts w:ascii="Arial" w:hAnsi="Arial" w:cs="Arial"/>
                <w:sz w:val="20"/>
                <w:szCs w:val="20"/>
              </w:rPr>
              <w:t xml:space="preserve"> assegnazione compito ai gruppi</w:t>
            </w:r>
          </w:p>
          <w:p w:rsidR="005453F9" w:rsidRPr="005437AC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3E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III fase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ricerca delle informazioni</w:t>
            </w:r>
          </w:p>
          <w:p w:rsidR="005453F9" w:rsidRPr="005437AC" w:rsidRDefault="005453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6F49" w:rsidRDefault="000A29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DE62CD"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8E4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62CD"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fase</w:t>
            </w:r>
            <w:r w:rsidR="008B6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1FF4" w:rsidRPr="00DF1FF4">
              <w:rPr>
                <w:rFonts w:ascii="Arial" w:hAnsi="Arial" w:cs="Arial"/>
                <w:bCs/>
                <w:sz w:val="20"/>
                <w:szCs w:val="20"/>
              </w:rPr>
              <w:t xml:space="preserve">viaggio istruzione </w:t>
            </w:r>
            <w:r w:rsidR="00DF1FF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F1FF4" w:rsidRPr="00DF1FF4">
              <w:rPr>
                <w:rFonts w:ascii="Arial" w:hAnsi="Arial" w:cs="Arial"/>
                <w:bCs/>
                <w:sz w:val="20"/>
                <w:szCs w:val="20"/>
              </w:rPr>
              <w:t xml:space="preserve">stia </w:t>
            </w:r>
            <w:r w:rsidR="00DF1FF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F1FF4" w:rsidRPr="00DF1FF4">
              <w:rPr>
                <w:rFonts w:ascii="Arial" w:hAnsi="Arial" w:cs="Arial"/>
                <w:bCs/>
                <w:sz w:val="20"/>
                <w:szCs w:val="20"/>
              </w:rPr>
              <w:t xml:space="preserve">ntica e foce del fiume </w:t>
            </w:r>
            <w:r w:rsidR="00DF1FF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F1FF4" w:rsidRPr="00DF1FF4">
              <w:rPr>
                <w:rFonts w:ascii="Arial" w:hAnsi="Arial" w:cs="Arial"/>
                <w:bCs/>
                <w:sz w:val="20"/>
                <w:szCs w:val="20"/>
              </w:rPr>
              <w:t>evere</w:t>
            </w:r>
          </w:p>
          <w:p w:rsidR="00DF1FF4" w:rsidRPr="00DF1FF4" w:rsidRDefault="00DF1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62CD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F49" w:rsidRPr="005437AC">
              <w:rPr>
                <w:rFonts w:ascii="Arial" w:hAnsi="Arial" w:cs="Arial"/>
                <w:b/>
                <w:bCs/>
                <w:sz w:val="20"/>
                <w:szCs w:val="20"/>
              </w:rPr>
              <w:t>V fase</w:t>
            </w:r>
            <w:r w:rsidR="008B6F49" w:rsidRPr="00543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7AC">
              <w:rPr>
                <w:rFonts w:ascii="Arial" w:hAnsi="Arial" w:cs="Arial"/>
                <w:sz w:val="20"/>
                <w:szCs w:val="20"/>
              </w:rPr>
              <w:t>realizzazione del prodotto</w:t>
            </w:r>
            <w:r w:rsidR="005453F9">
              <w:rPr>
                <w:rFonts w:ascii="Arial" w:hAnsi="Arial" w:cs="Arial"/>
                <w:sz w:val="20"/>
                <w:szCs w:val="20"/>
              </w:rPr>
              <w:t xml:space="preserve"> multimediale</w:t>
            </w:r>
          </w:p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CD" w:rsidRDefault="008B6F49">
            <w:pPr>
              <w:rPr>
                <w:rFonts w:ascii="Arial" w:hAnsi="Arial" w:cs="Arial"/>
                <w:sz w:val="20"/>
                <w:szCs w:val="20"/>
              </w:rPr>
            </w:pPr>
            <w:r w:rsidRPr="00DF1FF4">
              <w:rPr>
                <w:kern w:val="0"/>
                <w:sz w:val="20"/>
                <w:szCs w:val="20"/>
              </w:rPr>
              <w:t>VI</w:t>
            </w:r>
            <w:r>
              <w:rPr>
                <w:kern w:val="0"/>
              </w:rPr>
              <w:t xml:space="preserve"> </w:t>
            </w:r>
            <w:r w:rsidR="00DF1FF4" w:rsidRPr="00DF1FF4">
              <w:rPr>
                <w:b/>
                <w:kern w:val="0"/>
              </w:rPr>
              <w:t>fas</w:t>
            </w:r>
            <w:r w:rsidR="00DF1FF4">
              <w:rPr>
                <w:kern w:val="0"/>
              </w:rPr>
              <w:t>e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valutazi</w:t>
            </w:r>
            <w:r w:rsidR="008E4D3E">
              <w:rPr>
                <w:rFonts w:ascii="Arial" w:hAnsi="Arial" w:cs="Arial"/>
                <w:sz w:val="20"/>
                <w:szCs w:val="20"/>
              </w:rPr>
              <w:t>one del prodotto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53F9" w:rsidRPr="005437AC" w:rsidRDefault="005453F9" w:rsidP="008B6F49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Esperienze attivate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65E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Visione di filmati o f</w:t>
            </w:r>
            <w:r w:rsidR="000A29E8">
              <w:rPr>
                <w:rFonts w:ascii="Arial" w:hAnsi="Arial" w:cs="Arial"/>
                <w:sz w:val="20"/>
                <w:szCs w:val="20"/>
              </w:rPr>
              <w:t>otografie di opere d’arte.</w:t>
            </w:r>
          </w:p>
          <w:p w:rsidR="00DE62CD" w:rsidRPr="005437AC" w:rsidRDefault="00DF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E765E">
              <w:rPr>
                <w:rFonts w:ascii="Arial" w:hAnsi="Arial" w:cs="Arial"/>
                <w:sz w:val="20"/>
                <w:szCs w:val="20"/>
              </w:rPr>
              <w:t xml:space="preserve">uida turistica per la visita della citta di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E765E">
              <w:rPr>
                <w:rFonts w:ascii="Arial" w:hAnsi="Arial" w:cs="Arial"/>
                <w:sz w:val="20"/>
                <w:szCs w:val="20"/>
              </w:rPr>
              <w:t>oma</w:t>
            </w:r>
          </w:p>
          <w:p w:rsidR="00DE62CD" w:rsidRPr="005437AC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Ricerca di documentazione e informazioni</w:t>
            </w:r>
          </w:p>
          <w:p w:rsidR="00DE62CD" w:rsidRPr="005437AC" w:rsidRDefault="00DE62CD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Utilizzo di programmi informatici specifici.</w:t>
            </w:r>
          </w:p>
          <w:p w:rsidR="00405CED" w:rsidRPr="005437AC" w:rsidRDefault="00405CED">
            <w:pPr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80"/>
        </w:trPr>
        <w:tc>
          <w:tcPr>
            <w:tcW w:w="225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spacing w:line="90" w:lineRule="atLeast"/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Risorse umane interne ed esterne</w:t>
            </w:r>
          </w:p>
        </w:tc>
        <w:tc>
          <w:tcPr>
            <w:tcW w:w="4717" w:type="dxa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3F9" w:rsidRPr="005437AC" w:rsidRDefault="00405CED" w:rsidP="001F0FAB">
            <w:pPr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 xml:space="preserve">Docenti di </w:t>
            </w:r>
            <w:r w:rsidR="000A29E8">
              <w:rPr>
                <w:rFonts w:ascii="Arial" w:hAnsi="Arial" w:cs="Arial"/>
                <w:sz w:val="20"/>
                <w:szCs w:val="20"/>
              </w:rPr>
              <w:t xml:space="preserve">italiano, </w:t>
            </w:r>
            <w:r w:rsidRPr="005437AC">
              <w:rPr>
                <w:rFonts w:ascii="Arial" w:hAnsi="Arial" w:cs="Arial"/>
                <w:sz w:val="20"/>
                <w:szCs w:val="20"/>
              </w:rPr>
              <w:t>latino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,</w:t>
            </w:r>
            <w:r w:rsidRPr="005437AC">
              <w:rPr>
                <w:rFonts w:ascii="Arial" w:hAnsi="Arial" w:cs="Arial"/>
                <w:sz w:val="20"/>
                <w:szCs w:val="20"/>
              </w:rPr>
              <w:t xml:space="preserve"> stori</w:t>
            </w:r>
            <w:r w:rsidR="000A29E8">
              <w:rPr>
                <w:rFonts w:ascii="Arial" w:hAnsi="Arial" w:cs="Arial"/>
                <w:sz w:val="20"/>
                <w:szCs w:val="20"/>
              </w:rPr>
              <w:t>a,</w:t>
            </w:r>
            <w:r w:rsidR="007B146F">
              <w:rPr>
                <w:rFonts w:ascii="Arial" w:hAnsi="Arial" w:cs="Arial"/>
                <w:sz w:val="20"/>
                <w:szCs w:val="20"/>
              </w:rPr>
              <w:t xml:space="preserve"> latino</w:t>
            </w:r>
            <w:r w:rsidR="009E3E89">
              <w:rPr>
                <w:rFonts w:ascii="Arial" w:hAnsi="Arial" w:cs="Arial"/>
                <w:sz w:val="20"/>
                <w:szCs w:val="20"/>
              </w:rPr>
              <w:t>,</w:t>
            </w:r>
            <w:r w:rsidR="007B1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E8">
              <w:rPr>
                <w:rFonts w:ascii="Arial" w:hAnsi="Arial" w:cs="Arial"/>
                <w:sz w:val="20"/>
                <w:szCs w:val="20"/>
              </w:rPr>
              <w:t xml:space="preserve">Inglese, </w:t>
            </w:r>
            <w:r w:rsidR="00DF6CEF" w:rsidRPr="005437AC">
              <w:rPr>
                <w:rFonts w:ascii="Arial" w:hAnsi="Arial" w:cs="Arial"/>
                <w:sz w:val="20"/>
                <w:szCs w:val="20"/>
              </w:rPr>
              <w:t>docente/e</w:t>
            </w:r>
            <w:r w:rsidR="00DE62CD" w:rsidRPr="005437AC">
              <w:rPr>
                <w:rFonts w:ascii="Arial" w:hAnsi="Arial" w:cs="Arial"/>
                <w:sz w:val="20"/>
                <w:szCs w:val="20"/>
              </w:rPr>
              <w:t>sperto di informatica</w:t>
            </w:r>
            <w:r w:rsidR="0056630F">
              <w:rPr>
                <w:rFonts w:ascii="Arial" w:hAnsi="Arial" w:cs="Arial"/>
                <w:sz w:val="20"/>
                <w:szCs w:val="20"/>
              </w:rPr>
              <w:t>,</w:t>
            </w:r>
            <w:r w:rsidR="003D4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B3D">
              <w:rPr>
                <w:rFonts w:ascii="Arial" w:hAnsi="Arial" w:cs="Arial"/>
                <w:sz w:val="20"/>
                <w:szCs w:val="20"/>
              </w:rPr>
              <w:t>fotografo</w:t>
            </w:r>
            <w:r w:rsidR="0056630F">
              <w:rPr>
                <w:rFonts w:ascii="Arial" w:hAnsi="Arial" w:cs="Arial"/>
                <w:sz w:val="20"/>
                <w:szCs w:val="20"/>
              </w:rPr>
              <w:t>,</w:t>
            </w:r>
            <w:r w:rsidR="003D4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DE62CD" w:rsidRPr="005437AC" w:rsidTr="00FE6380">
        <w:trPr>
          <w:trHeight w:val="97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 xml:space="preserve"> metodologia</w:t>
            </w: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453F9" w:rsidRDefault="005453F9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6CEF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:rsidR="00DE62CD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frontale integrata da slide</w:t>
            </w:r>
          </w:p>
          <w:p w:rsidR="00DE62CD" w:rsidRPr="005437AC" w:rsidRDefault="00DE62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Lezione partecipata</w:t>
            </w:r>
          </w:p>
          <w:p w:rsidR="00DF6CEF" w:rsidRPr="005437AC" w:rsidRDefault="00DF6CEF">
            <w:pPr>
              <w:ind w:left="72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453F9" w:rsidRDefault="005453F9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6CEF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Lavoro di coppia e/o gruppo</w:t>
            </w:r>
          </w:p>
          <w:p w:rsidR="00DE62CD" w:rsidRPr="005437AC" w:rsidRDefault="00DE62CD" w:rsidP="00DF6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Lavoro di ricerca individuale</w:t>
            </w:r>
          </w:p>
          <w:p w:rsidR="00DE62CD" w:rsidRPr="005437AC" w:rsidRDefault="00DE62CD">
            <w:pPr>
              <w:ind w:left="720"/>
              <w:rPr>
                <w:kern w:val="0"/>
              </w:rPr>
            </w:pPr>
            <w:r w:rsidRPr="005437AC">
              <w:rPr>
                <w:rFonts w:ascii="Arial" w:hAnsi="Arial" w:cs="Arial"/>
                <w:sz w:val="20"/>
                <w:szCs w:val="20"/>
              </w:rPr>
              <w:t>Attività laboratoriale</w:t>
            </w:r>
          </w:p>
        </w:tc>
      </w:tr>
      <w:tr w:rsidR="00DE62CD" w:rsidRPr="005437AC" w:rsidTr="00FE6380">
        <w:trPr>
          <w:trHeight w:val="256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rPr>
                <w:kern w:val="0"/>
              </w:rPr>
            </w:pPr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Modalità di verifica</w:t>
            </w: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Pr="009950E7" w:rsidRDefault="00BB1146">
            <w:p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</w:t>
            </w:r>
            <w:r w:rsidR="009950E7" w:rsidRPr="009950E7">
              <w:rPr>
                <w:rFonts w:ascii="Arial" w:hAnsi="Arial" w:cs="Arial"/>
                <w:sz w:val="20"/>
                <w:szCs w:val="20"/>
              </w:rPr>
              <w:t xml:space="preserve"> di un video</w:t>
            </w:r>
          </w:p>
          <w:p w:rsidR="00DE62CD" w:rsidRPr="005437AC" w:rsidRDefault="00DE62CD">
            <w:pPr>
              <w:spacing w:before="240"/>
              <w:ind w:left="360"/>
              <w:rPr>
                <w:kern w:val="0"/>
              </w:rPr>
            </w:pPr>
          </w:p>
        </w:tc>
        <w:tc>
          <w:tcPr>
            <w:tcW w:w="36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Default="00DE62CD">
            <w:pPr>
              <w:tabs>
                <w:tab w:val="left" w:pos="720"/>
              </w:tabs>
              <w:spacing w:before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Simulazione di problemi reali, sia individuali che di gruppo.</w:t>
            </w:r>
          </w:p>
          <w:p w:rsidR="00DE62CD" w:rsidRDefault="00DE62CD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Discussione sulle esperienze svolte, sulle informazioni reperite e sui modelli elaborati</w:t>
            </w:r>
          </w:p>
          <w:p w:rsidR="00DE62CD" w:rsidRPr="005437AC" w:rsidRDefault="00DE62CD">
            <w:pPr>
              <w:tabs>
                <w:tab w:val="left" w:pos="720"/>
              </w:tabs>
              <w:ind w:left="720" w:hanging="360"/>
              <w:rPr>
                <w:kern w:val="0"/>
              </w:rPr>
            </w:pPr>
          </w:p>
        </w:tc>
      </w:tr>
      <w:tr w:rsidR="00DE62CD" w:rsidRPr="005437AC" w:rsidTr="00FE6380">
        <w:trPr>
          <w:trHeight w:val="5795"/>
        </w:trPr>
        <w:tc>
          <w:tcPr>
            <w:tcW w:w="22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5453F9" w:rsidRDefault="005453F9">
            <w:pPr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</w:pPr>
          </w:p>
          <w:p w:rsidR="00DE62CD" w:rsidRPr="005437AC" w:rsidRDefault="00DE62CD">
            <w:r w:rsidRPr="005437AC">
              <w:rPr>
                <w:rFonts w:ascii="Arial Narrow" w:hAnsi="Arial Narrow" w:cs="Arial Narrow"/>
                <w:b/>
                <w:bCs/>
                <w:caps/>
                <w:sz w:val="21"/>
                <w:szCs w:val="21"/>
              </w:rPr>
              <w:t>Valutazione</w:t>
            </w:r>
          </w:p>
          <w:p w:rsidR="00DE62CD" w:rsidRPr="005437AC" w:rsidRDefault="00DE62CD">
            <w:pPr>
              <w:rPr>
                <w:kern w:val="0"/>
              </w:rPr>
            </w:pPr>
          </w:p>
        </w:tc>
        <w:tc>
          <w:tcPr>
            <w:tcW w:w="471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F6CEF" w:rsidRPr="005437AC" w:rsidRDefault="00DE62CD" w:rsidP="00DF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DISCIPLINARE</w:t>
            </w:r>
          </w:p>
          <w:p w:rsidR="00DF6CEF" w:rsidRPr="005437AC" w:rsidRDefault="00DF6CEF" w:rsidP="00DF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6CEF" w:rsidRPr="005437AC" w:rsidRDefault="00DF6CEF" w:rsidP="00DF6CEF">
            <w:pPr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Prove di verifica eventualmente somministrate dai singoli docenti sui segmenti disciplinari trattati valutate con le rispettive griglie</w:t>
            </w:r>
          </w:p>
          <w:p w:rsidR="00DF6CEF" w:rsidRPr="005437AC" w:rsidRDefault="00DF6CEF" w:rsidP="00DF6CEF">
            <w:pPr>
              <w:rPr>
                <w:sz w:val="20"/>
                <w:szCs w:val="20"/>
              </w:rPr>
            </w:pPr>
          </w:p>
          <w:p w:rsidR="00DE62CD" w:rsidRPr="005437AC" w:rsidRDefault="00DE62CD">
            <w:pPr>
              <w:rPr>
                <w:sz w:val="20"/>
                <w:szCs w:val="20"/>
              </w:rPr>
            </w:pPr>
          </w:p>
          <w:p w:rsidR="00DE62CD" w:rsidRPr="005437AC" w:rsidRDefault="00DE62CD">
            <w:pPr>
              <w:spacing w:before="240"/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 xml:space="preserve">DI PROCESSO </w:t>
            </w:r>
          </w:p>
          <w:p w:rsidR="00DF6CEF" w:rsidRPr="005437AC" w:rsidRDefault="00DF6CEF" w:rsidP="00DF6CEF">
            <w:pPr>
              <w:spacing w:before="240"/>
              <w:rPr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Correzione delle relazioni di autovalutazione dello studente.</w:t>
            </w:r>
          </w:p>
          <w:p w:rsidR="00DE62CD" w:rsidRPr="005437AC" w:rsidRDefault="00DE62CD">
            <w:pPr>
              <w:spacing w:before="240"/>
              <w:rPr>
                <w:sz w:val="20"/>
                <w:szCs w:val="20"/>
              </w:rPr>
            </w:pPr>
          </w:p>
          <w:p w:rsidR="00DE62CD" w:rsidRPr="005437AC" w:rsidRDefault="00DE62CD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 xml:space="preserve">DI PRODOTTO </w:t>
            </w:r>
          </w:p>
          <w:p w:rsidR="00DE62CD" w:rsidRPr="005437AC" w:rsidRDefault="00DE62CD">
            <w:pPr>
              <w:spacing w:before="240"/>
            </w:pPr>
            <w:r w:rsidRPr="005437AC">
              <w:rPr>
                <w:rFonts w:ascii="Arial" w:hAnsi="Arial" w:cs="Arial"/>
                <w:color w:val="000000"/>
                <w:sz w:val="20"/>
                <w:szCs w:val="20"/>
              </w:rPr>
              <w:t>Valutazione del prodotto in base alla griglia elaborata</w:t>
            </w:r>
          </w:p>
          <w:p w:rsidR="00DE62CD" w:rsidRPr="005437AC" w:rsidRDefault="00DE62CD">
            <w:pPr>
              <w:spacing w:before="240"/>
            </w:pPr>
          </w:p>
          <w:p w:rsidR="00DE62CD" w:rsidRPr="005437AC" w:rsidRDefault="00DE62CD">
            <w:pPr>
              <w:spacing w:before="240"/>
              <w:rPr>
                <w:kern w:val="0"/>
              </w:rPr>
            </w:pP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62CD" w:rsidRPr="005437AC" w:rsidRDefault="00DE62CD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  <w:p w:rsidR="00DF6CEF" w:rsidRPr="005437AC" w:rsidRDefault="00DF6CEF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  <w:p w:rsidR="00DF6CEF" w:rsidRPr="008E4D3E" w:rsidRDefault="00DF6CEF">
            <w:pPr>
              <w:suppressAutoHyphens w:val="0"/>
              <w:overflowPunct/>
              <w:autoSpaceDE w:val="0"/>
              <w:autoSpaceDN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DE62CD" w:rsidRDefault="00DE62CD"/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jc w:val="center"/>
        <w:rPr>
          <w:rFonts w:ascii="Verdana" w:hAnsi="Verdana" w:cs="Verdana"/>
          <w:b/>
          <w:bCs/>
          <w:kern w:val="0"/>
        </w:rPr>
      </w:pPr>
      <w:r w:rsidRPr="004C0B39">
        <w:rPr>
          <w:rFonts w:ascii="Verdana" w:hAnsi="Verdana" w:cs="Verdana"/>
          <w:b/>
          <w:bCs/>
          <w:kern w:val="0"/>
        </w:rPr>
        <w:t>GRIGLIA DI OSSERVAZIONE DELLE COMPETENZE CHIAVE MESSE IN ATTO NELL’ UDA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b/>
          <w:bCs/>
          <w:kern w:val="0"/>
          <w:sz w:val="22"/>
          <w:szCs w:val="22"/>
        </w:rPr>
      </w:pPr>
      <w:r w:rsidRPr="004C0B39">
        <w:rPr>
          <w:b/>
          <w:bCs/>
          <w:kern w:val="0"/>
          <w:sz w:val="22"/>
          <w:szCs w:val="22"/>
        </w:rPr>
        <w:t xml:space="preserve">ALUNNO </w:t>
      </w:r>
      <w:r w:rsidRPr="004C0B39">
        <w:rPr>
          <w:rFonts w:ascii="Verdana" w:hAnsi="Verdana" w:cs="Verdana"/>
          <w:b/>
          <w:bCs/>
          <w:kern w:val="0"/>
          <w:sz w:val="22"/>
          <w:szCs w:val="22"/>
        </w:rPr>
        <w:t xml:space="preserve">………………………………………………………… </w:t>
      </w:r>
      <w:r w:rsidRPr="004C0B39">
        <w:rPr>
          <w:b/>
          <w:bCs/>
          <w:kern w:val="0"/>
          <w:sz w:val="22"/>
          <w:szCs w:val="22"/>
        </w:rPr>
        <w:t>CLASSE ……………………</w:t>
      </w:r>
      <w:proofErr w:type="gramStart"/>
      <w:r w:rsidRPr="004C0B39">
        <w:rPr>
          <w:b/>
          <w:bCs/>
          <w:kern w:val="0"/>
          <w:sz w:val="22"/>
          <w:szCs w:val="22"/>
        </w:rPr>
        <w:t>…….</w:t>
      </w:r>
      <w:proofErr w:type="gramEnd"/>
      <w:r w:rsidRPr="004C0B39">
        <w:rPr>
          <w:b/>
          <w:bCs/>
          <w:kern w:val="0"/>
          <w:sz w:val="22"/>
          <w:szCs w:val="22"/>
        </w:rPr>
        <w:t>DATA…………………………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rFonts w:ascii="Verdana" w:hAnsi="Verdana" w:cs="Verdana"/>
          <w:b/>
          <w:bCs/>
          <w:kern w:val="0"/>
          <w:sz w:val="22"/>
          <w:szCs w:val="22"/>
        </w:rPr>
      </w:pPr>
      <w:r w:rsidRPr="004C0B39">
        <w:rPr>
          <w:b/>
          <w:bCs/>
          <w:kern w:val="0"/>
          <w:sz w:val="22"/>
          <w:szCs w:val="22"/>
        </w:rPr>
        <w:t>CONTESTO DI OSSERVAZIONE</w:t>
      </w:r>
      <w:r w:rsidRPr="004C0B39">
        <w:rPr>
          <w:rFonts w:ascii="Verdana" w:hAnsi="Verdana" w:cs="Verdana"/>
          <w:b/>
          <w:bCs/>
          <w:kern w:val="0"/>
          <w:sz w:val="22"/>
          <w:szCs w:val="22"/>
        </w:rPr>
        <w:t>…………………………………………………………</w:t>
      </w:r>
    </w:p>
    <w:p w:rsidR="004C0B39" w:rsidRPr="004C0B39" w:rsidRDefault="004C0B39" w:rsidP="004C0B39">
      <w:pPr>
        <w:widowControl/>
        <w:suppressAutoHyphens w:val="0"/>
        <w:overflowPunct/>
        <w:autoSpaceDE w:val="0"/>
        <w:autoSpaceDN w:val="0"/>
        <w:rPr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18"/>
        <w:gridCol w:w="2639"/>
        <w:gridCol w:w="933"/>
        <w:gridCol w:w="999"/>
        <w:gridCol w:w="1267"/>
      </w:tblGrid>
      <w:tr w:rsidR="004C0B39" w:rsidRPr="004C0B39" w:rsidTr="009704A4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Competenza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Abilità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Comportamenti osservabili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Sempre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Qualche volta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</w:pPr>
            <w:r w:rsidRPr="004C0B39">
              <w:rPr>
                <w:rFonts w:eastAsia="Andale Sans UI"/>
                <w:b/>
                <w:kern w:val="2"/>
                <w:sz w:val="22"/>
                <w:szCs w:val="22"/>
                <w:lang w:eastAsia="zh-CN" w:bidi="en-US"/>
              </w:rPr>
              <w:t>Raramente</w:t>
            </w:r>
          </w:p>
        </w:tc>
      </w:tr>
      <w:tr w:rsidR="004C0B39" w:rsidRPr="004C0B39" w:rsidTr="009704A4">
        <w:trPr>
          <w:trHeight w:val="27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39" w:rsidRPr="004C0B39" w:rsidRDefault="004C0B39" w:rsidP="00762844">
            <w:pPr>
              <w:widowControl/>
              <w:suppressAutoHyphens w:val="0"/>
              <w:overflowPunct/>
              <w:autoSpaceDE w:val="0"/>
              <w:autoSpaceDN w:val="0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COLLABORARE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E PARTECIPARE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>Lavorare e interagire in gruppo nello sviluppo dei compiti assegnati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AGIRE IN MODO AUTONOMO E RESPONSABILE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Comprendere i diversi punti di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vista (Ascolto attivo)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Ascolta gli interlocutori senza interrompere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Si accerta di aver compreso inviando feedback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gli argomenti in discussione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Contribuire all’apprendimento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comune (valorizza le proprie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capacità –valorizza le capacità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degli altri)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Asserisce il proprio punto di vista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Sostiene il proprio punto di vista con argomentazioni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Apporta contributi originali alla discussione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color w:val="FF0000"/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Ribatte agli argomenti degli altri con argomenti coerenti e utili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Rispetto dei tempi assegnati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Contribuire alla realizzazione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delle attività collettive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Assume gli incarichi decisi dal gruppo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 xml:space="preserve">Rispetta i ruoli di lavoro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le decisioni della maggioranza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Mantiene l’ordine di strumenti e materiali comuni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7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b/>
                <w:kern w:val="0"/>
              </w:rPr>
            </w:pPr>
            <w:r w:rsidRPr="004C0B39">
              <w:rPr>
                <w:b/>
                <w:kern w:val="0"/>
              </w:rPr>
              <w:t>IMPARARE AD IMPARARE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both"/>
              <w:rPr>
                <w:kern w:val="0"/>
                <w:sz w:val="20"/>
                <w:szCs w:val="20"/>
              </w:rPr>
            </w:pPr>
            <w:r w:rsidRPr="004C0B39">
              <w:rPr>
                <w:kern w:val="0"/>
                <w:sz w:val="20"/>
                <w:szCs w:val="20"/>
              </w:rPr>
              <w:t xml:space="preserve">Organizzare il proprio apprendimento mediante una gestione efficace di tempi, strumenti e </w:t>
            </w:r>
            <w:r w:rsidRPr="004C0B39">
              <w:rPr>
                <w:kern w:val="0"/>
                <w:sz w:val="20"/>
                <w:szCs w:val="20"/>
              </w:rPr>
              <w:lastRenderedPageBreak/>
              <w:t>informazioni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lastRenderedPageBreak/>
              <w:t>Organizzare il proprio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apprendimento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Produce, riordina e utilizza i propri appunti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Cura i materiali e gli strumenti di approfondimento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Approfondisce e ricerca autonomamente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Organizzarsi mediante una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 xml:space="preserve">gestione efficace del tempo, degli </w:t>
            </w:r>
            <w:proofErr w:type="gramStart"/>
            <w:r w:rsidRPr="004C0B39">
              <w:rPr>
                <w:kern w:val="0"/>
                <w:sz w:val="22"/>
                <w:szCs w:val="22"/>
              </w:rPr>
              <w:t>strumenti  e</w:t>
            </w:r>
            <w:proofErr w:type="gramEnd"/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delle informazioni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Accetta indicazioni metodologiche e organizzative</w:t>
            </w:r>
          </w:p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dai docenti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Svolge con regolarità e precisione le consegne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  <w:tr w:rsidR="004C0B39" w:rsidRPr="004C0B39" w:rsidTr="009704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kern w:val="0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4C0B39">
              <w:rPr>
                <w:kern w:val="0"/>
                <w:sz w:val="22"/>
                <w:szCs w:val="22"/>
              </w:rPr>
              <w:t>Rispetta i tempi di lavoro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utoSpaceDE w:val="0"/>
              <w:autoSpaceDN w:val="0"/>
              <w:rPr>
                <w:kern w:val="0"/>
              </w:rPr>
            </w:pP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  <w:r w:rsidRPr="004C0B39">
        <w:rPr>
          <w:rFonts w:eastAsia="Andale Sans UI"/>
          <w:b/>
          <w:bCs/>
          <w:color w:val="000000"/>
          <w:kern w:val="2"/>
          <w:lang w:eastAsia="zh-CN" w:bidi="en-US"/>
        </w:rPr>
        <w:t xml:space="preserve"> </w:t>
      </w:r>
      <w:r w:rsidRPr="004C0B39">
        <w:rPr>
          <w:rFonts w:eastAsia="Andale Sans UI"/>
          <w:b/>
          <w:color w:val="000000"/>
          <w:kern w:val="2"/>
          <w:lang w:eastAsia="zh-CN" w:bidi="en-US"/>
        </w:rPr>
        <w:t xml:space="preserve">AUTOVALUTAZIONE ALUNNI: sulla base delle </w:t>
      </w:r>
      <w:proofErr w:type="gramStart"/>
      <w:r w:rsidRPr="004C0B39">
        <w:rPr>
          <w:rFonts w:eastAsia="Andale Sans UI"/>
          <w:b/>
          <w:color w:val="000000"/>
          <w:kern w:val="2"/>
          <w:lang w:eastAsia="zh-CN" w:bidi="en-US"/>
        </w:rPr>
        <w:t>seguenti  rubriche</w:t>
      </w:r>
      <w:proofErr w:type="gramEnd"/>
      <w:r w:rsidRPr="004C0B39">
        <w:rPr>
          <w:rFonts w:eastAsia="Andale Sans UI"/>
          <w:b/>
          <w:color w:val="000000"/>
          <w:kern w:val="2"/>
          <w:lang w:eastAsia="zh-CN" w:bidi="en-US"/>
        </w:rPr>
        <w:t xml:space="preserve"> di autovalutazione</w:t>
      </w:r>
    </w:p>
    <w:p w:rsidR="00E5078B" w:rsidRPr="004C0B39" w:rsidRDefault="00E5078B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472"/>
        <w:gridCol w:w="472"/>
        <w:gridCol w:w="472"/>
        <w:gridCol w:w="472"/>
      </w:tblGrid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SCHEDA DI AUTOVALUTAZIONE DELLO STUDENTE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Nome e cognome 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classe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del gruppo</w:t>
            </w:r>
          </w:p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data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Istruzioni: 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1= livello basso, </w:t>
            </w:r>
            <w:proofErr w:type="gramStart"/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male ,</w:t>
            </w:r>
            <w:proofErr w:type="gramEnd"/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 poco…</w:t>
            </w:r>
          </w:p>
          <w:p w:rsid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4= livello più alto, molto bene, tanto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Indica con una X il livello col quale pensi di aver: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4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2. mantenuto il tuo ruolo con attenzione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3. trattato i compagni con rispetto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4. fatto domande quando non capivi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5. ascoltato attivamente mentre gli altri parlavano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6.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7. chiesto aiuto quando eri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8. condiviso le tue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9. contribuito a mantenere basso il volume delle voci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10. esortato gentilmente a lavorare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11. aiutato a risolvere conflitti con serenità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12. verificato che tutti avessero compreso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13. detto cose gentili per creare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1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14. trovato piacevole lavorare in gruppo perché: (indica il livello ed aggiungi la motivazione)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254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lastRenderedPageBreak/>
              <w:t>Cosa ho imparato da questa attività: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La prossima volta in cui dovrò lavorare in gruppo mi propongo di: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rPr>
          <w:trHeight w:val="16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SCHEDA DI AUTOVALUTAZIONE DEL GRUPPO</w:t>
            </w:r>
          </w:p>
        </w:tc>
      </w:tr>
      <w:tr w:rsidR="004C0B39" w:rsidRPr="004C0B39" w:rsidTr="009704A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del gruppo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8B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Titolo attività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data</w:t>
            </w:r>
          </w:p>
        </w:tc>
      </w:tr>
      <w:tr w:rsidR="004C0B39" w:rsidRPr="004C0B39" w:rsidTr="009704A4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Nome e cognome dei componenti del gruppo:</w:t>
            </w:r>
          </w:p>
          <w:p w:rsidR="00E5078B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Istruzioni: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1= livello basso, </w:t>
            </w:r>
            <w:proofErr w:type="gramStart"/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male ,</w:t>
            </w:r>
            <w:proofErr w:type="gramEnd"/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 poco…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4= livello più alto, molto bene, tanto</w:t>
            </w:r>
          </w:p>
          <w:p w:rsidR="004C0B39" w:rsidRDefault="004C0B39" w:rsidP="004C0B39">
            <w:pPr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proofErr w:type="gramStart"/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Indicate  con</w:t>
            </w:r>
            <w:proofErr w:type="gramEnd"/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 una X il livello col quale IL GRUPPO pensa di aver: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b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color w:val="000000"/>
                <w:kern w:val="2"/>
                <w:lang w:eastAsia="zh-CN" w:bidi="en-US"/>
              </w:rPr>
              <w:t>4</w:t>
            </w: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1. lavorato con serietà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2. concluso il lavoro rispettando i tempi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3. concluso il lavoro rispettando le consegne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4. realizzato un prodotto di 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5. aiutato chi era in difficoltà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6. creato un buon clima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utoSpaceDE w:val="0"/>
              <w:autoSpaceDN w:val="0"/>
              <w:rPr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7. condiviso le idee con serenità e non in modo aggressivo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kern w:val="2"/>
                <w:lang w:eastAsia="zh-CN" w:bidi="en-US"/>
              </w:rPr>
            </w:pPr>
            <w:r w:rsidRPr="004C0B39">
              <w:rPr>
                <w:kern w:val="0"/>
              </w:rPr>
              <w:t>8. coinvolto tutti i membri del gruppo nei lavori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9. rispettato i ruoli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lastRenderedPageBreak/>
              <w:t>10. trovato utile questa metodologia perché :(indica il livello ed aggiungi la motivazione)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 xml:space="preserve"> Il gruppo pensa che abbia funzionato: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color w:val="000000"/>
                <w:kern w:val="2"/>
                <w:lang w:eastAsia="zh-CN" w:bidi="en-US"/>
              </w:rPr>
              <w:t>Il gruppo pensa che potrebbe essere modificato: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  <w:tr w:rsidR="004C0B39" w:rsidRPr="004C0B39" w:rsidTr="009704A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  <w:r>
              <w:rPr>
                <w:rFonts w:eastAsia="Andale Sans UI"/>
                <w:color w:val="000000"/>
                <w:kern w:val="2"/>
                <w:lang w:eastAsia="zh-CN" w:bidi="en-US"/>
              </w:rPr>
              <w:t>Suggerimenti</w:t>
            </w:r>
          </w:p>
          <w:p w:rsidR="00E5078B" w:rsidRPr="004C0B39" w:rsidRDefault="00E5078B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color w:val="000000"/>
                <w:kern w:val="2"/>
                <w:lang w:eastAsia="zh-CN" w:bidi="en-US"/>
              </w:rPr>
            </w:pP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  <w:r w:rsidRPr="004C0B39">
        <w:rPr>
          <w:rFonts w:eastAsia="Andale Sans UI"/>
          <w:b/>
          <w:color w:val="000000"/>
          <w:kern w:val="2"/>
          <w:lang w:eastAsia="zh-CN" w:bidi="en-US"/>
        </w:rPr>
        <w:t>5.</w:t>
      </w:r>
      <w:r w:rsidRPr="004C0B39">
        <w:rPr>
          <w:rFonts w:eastAsia="Andale Sans UI"/>
          <w:b/>
          <w:bCs/>
          <w:color w:val="000000"/>
          <w:kern w:val="2"/>
          <w:lang w:eastAsia="zh-CN" w:bidi="en-US"/>
        </w:rPr>
        <w:t xml:space="preserve"> </w:t>
      </w:r>
      <w:r w:rsidRPr="004C0B39">
        <w:rPr>
          <w:rFonts w:eastAsia="Andale Sans UI"/>
          <w:b/>
          <w:color w:val="000000"/>
          <w:kern w:val="2"/>
          <w:lang w:eastAsia="zh-CN" w:bidi="en-US"/>
        </w:rPr>
        <w:t xml:space="preserve">VALUTAZIONE: sulla base degli indicatori della seguente rubrica </w:t>
      </w:r>
    </w:p>
    <w:p w:rsidR="004C0B39" w:rsidRPr="004C0B39" w:rsidRDefault="004C0B39" w:rsidP="004C0B39">
      <w:pPr>
        <w:overflowPunct/>
        <w:adjustRightInd/>
        <w:rPr>
          <w:rFonts w:eastAsia="Andale Sans UI"/>
          <w:b/>
          <w:color w:val="000000"/>
          <w:kern w:val="2"/>
          <w:lang w:eastAsia="zh-CN"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857"/>
        <w:gridCol w:w="1857"/>
        <w:gridCol w:w="1857"/>
        <w:gridCol w:w="1857"/>
        <w:gridCol w:w="1872"/>
      </w:tblGrid>
      <w:tr w:rsidR="004C0B39" w:rsidRPr="004C0B39" w:rsidTr="009704A4">
        <w:trPr>
          <w:trHeight w:val="144"/>
        </w:trPr>
        <w:tc>
          <w:tcPr>
            <w:tcW w:w="218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38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bCs/>
                <w:i/>
                <w:iCs/>
                <w:color w:val="000000"/>
                <w:kern w:val="2"/>
                <w:lang w:eastAsia="zh-CN" w:bidi="en-US"/>
              </w:rPr>
              <w:t>LIVELLO</w:t>
            </w:r>
          </w:p>
        </w:tc>
      </w:tr>
      <w:tr w:rsidR="004C0B39" w:rsidRPr="004C0B39" w:rsidTr="009704A4">
        <w:trPr>
          <w:trHeight w:val="289"/>
        </w:trPr>
        <w:tc>
          <w:tcPr>
            <w:tcW w:w="218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i/>
                <w:iCs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vAlign w:val="bottom"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color w:val="00B050"/>
                <w:kern w:val="2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 xml:space="preserve">Non </w:t>
            </w:r>
            <w:proofErr w:type="spellStart"/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accettabile</w:t>
            </w:r>
            <w:proofErr w:type="spellEnd"/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Base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Medio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B39" w:rsidRPr="004C0B39" w:rsidRDefault="004C0B39" w:rsidP="004C0B39">
            <w:pPr>
              <w:overflowPunct/>
              <w:adjustRightInd/>
              <w:jc w:val="center"/>
              <w:rPr>
                <w:rFonts w:eastAsia="Andale Sans UI"/>
                <w:b/>
                <w:kern w:val="2"/>
                <w:lang w:val="en-US" w:eastAsia="zh-CN" w:bidi="en-US"/>
              </w:rPr>
            </w:pPr>
            <w:r w:rsidRPr="004C0B39">
              <w:rPr>
                <w:rFonts w:eastAsia="Andale Sans UI"/>
                <w:b/>
                <w:kern w:val="2"/>
                <w:lang w:val="en-US" w:eastAsia="zh-CN" w:bidi="en-US"/>
              </w:rPr>
              <w:t>Alto</w:t>
            </w:r>
          </w:p>
        </w:tc>
      </w:tr>
      <w:tr w:rsidR="004C0B39" w:rsidRPr="004C0B39" w:rsidTr="009704A4">
        <w:trPr>
          <w:trHeight w:val="2055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                              </w:t>
            </w:r>
            <w:r w:rsidR="00762844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Qualità dell’attività </w:t>
            </w:r>
            <w:r w:rsidR="009704A4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>svolta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Padronanza della L1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Espone con chiarezza. Utilizza strutture sintattiche semplici ed opera scelte lessicali adeguate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Espone nel complesso in maniera coerente e sintatticamente coesa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val="en-US"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Padronanza della L2 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Contenuto incompleto/talvolta </w:t>
            </w:r>
            <w:proofErr w:type="gramStart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errato  espresso</w:t>
            </w:r>
            <w:proofErr w:type="gramEnd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con errori e lessico inadeguato; svolgimento disorganico, rielaborazione appena accennata/incoerente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Contenuto approfondito ed articolato espresso con fluidità, efficacia e lessico accurato; svolgimento </w:t>
            </w:r>
            <w:proofErr w:type="gramStart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organico,  rielaborazione</w:t>
            </w:r>
            <w:proofErr w:type="gramEnd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significativa e originale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Padronanza degli strumenti informatici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riproduzione multimediale è assente così come la padronanza degli strumenti informatici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riproduzione multimediale è superficiale e il prodotto risulta poco fruibile, scarsa la padronanza degli strumenti informatici 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riproduzione multimediale è buona e il prodotto risulta accettabile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riproduzione multimediale è brillante e ottima è la padronanza degli strumenti informatici 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Competenze storico-artistiche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Non è in grado di utilizzare i term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ini specifici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 di riconoscere le cara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tteristiche del periodo storico.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essenziale di utilizzare i termin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 specifici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del periodo di riferimento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548BD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Adeguata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di utilizzare i term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ini specifici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="004C0B39"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del periodo di riferimento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Capacità completa di utilizzare i termini sp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ecifici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e di riconoscere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caratteristiche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del periodo di riferimento</w:t>
            </w: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 xml:space="preserve">Competenze organizzative  </w:t>
            </w:r>
          </w:p>
          <w:p w:rsidR="00E5078B" w:rsidRDefault="00E5078B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</w:p>
          <w:p w:rsidR="00E5078B" w:rsidRPr="004C0B39" w:rsidRDefault="00E5078B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pianificazione del lavoro e del prodotto   presentano incongruenze tali da renderlo inaccettabile.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pianificazione del lavoro e del</w:t>
            </w:r>
            <w:r w:rsidR="00CC3C9B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prodotto risulta poco equilibrata nella gestione dei tempi dei ruoli e dei compiti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La pianificazione del lavoro e del prodotto   è adeguata seppure migliorabile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pianificazione del lavoro e del prodotto è del tutto adeguata ed equilibrata nella gestione dei tempi e nella scelta dei luoghi</w:t>
            </w:r>
          </w:p>
        </w:tc>
      </w:tr>
      <w:tr w:rsidR="004C0B39" w:rsidRPr="004C0B39" w:rsidTr="00E5078B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Competenze di indirizzo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548BD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comprensione e l'utilizzo degli strumenti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linguistici,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="004548BD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adeguati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A522E0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ne e l'utilizzo degli strumenti linguistici,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limitati all'essenziale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A620F1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comprensione e l'utilizzo degli strumenti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linguistici,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sono adeguati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2E0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La comprensio</w:t>
            </w:r>
            <w:r w:rsidR="00A522E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ne e l'utilizzo degli strumenti linguistici,</w:t>
            </w:r>
          </w:p>
          <w:p w:rsidR="004C0B39" w:rsidRPr="004C0B39" w:rsidRDefault="009704A4" w:rsidP="004C0B39">
            <w:pPr>
              <w:overflowPunct/>
              <w:adjustRightInd/>
              <w:snapToGrid w:val="0"/>
              <w:rPr>
                <w:rFonts w:eastAsia="Andale Sans UI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sono sicuri e completi.</w:t>
            </w:r>
          </w:p>
        </w:tc>
      </w:tr>
      <w:tr w:rsidR="004C0B39" w:rsidRPr="004C0B39" w:rsidTr="009704A4">
        <w:trPr>
          <w:trHeight w:val="1890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C0B39" w:rsidRPr="004C0B39" w:rsidRDefault="009704A4" w:rsidP="004C0B39">
            <w:pPr>
              <w:overflowPunct/>
              <w:adjustRightInd/>
              <w:snapToGrid w:val="0"/>
              <w:ind w:left="113" w:right="113"/>
              <w:rPr>
                <w:rFonts w:eastAsia="Andale Sans UI"/>
                <w:b/>
                <w:bCs/>
                <w:iCs/>
                <w:color w:val="00B050"/>
                <w:kern w:val="2"/>
                <w:sz w:val="28"/>
                <w:szCs w:val="28"/>
                <w:lang w:eastAsia="zh-CN" w:bidi="en-US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 xml:space="preserve">                   </w:t>
            </w:r>
            <w:r w:rsidR="004C0B39" w:rsidRPr="004C0B39">
              <w:rPr>
                <w:rFonts w:eastAsia="Andale Sans UI"/>
                <w:b/>
                <w:bCs/>
                <w:iCs/>
                <w:color w:val="000000"/>
                <w:kern w:val="2"/>
                <w:sz w:val="28"/>
                <w:szCs w:val="28"/>
                <w:lang w:eastAsia="zh-CN" w:bidi="en-US"/>
              </w:rPr>
              <w:t>Competenze di cittadinanza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Collaborare e partecipare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Agire in modo autonomo e responsabile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i diversi punti di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</w:t>
            </w:r>
            <w:r w:rsidR="00CC3C9B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valorizzand</w:t>
            </w:r>
            <w:r w:rsidR="00CC3C9B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o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proprie capacità e le capacità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misura scarsa e poco significativa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i diversi punti di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comune</w:t>
            </w:r>
            <w:r w:rsidR="00CC3C9B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valorizzand</w:t>
            </w:r>
            <w:r w:rsidR="00CC3C9B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o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le proprie capacità e le capacità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degli altri, contribuisce alla realizzazione delle attività collettive in misura adeguata 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9704A4" w:rsidRDefault="009704A4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i diversi punti di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 valorizzando le proprie capacità e le capacità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modo significativo in tutte le fasi dell’attività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Comprende i diversi punti di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vista, contribuisce all’apprendimento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comun valorizzando le proprie capacità e le capacità</w:t>
            </w: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degli altri, contribuisce alla realizzazione delle attività collettive in modo notevole in tutte le fasi dell’attività, ricoprendo un ruolo di riferimento e di guida.</w:t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4C0B39" w:rsidRPr="004C0B39" w:rsidTr="009704A4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widowControl/>
              <w:suppressAutoHyphens w:val="0"/>
              <w:overflowPunct/>
              <w:adjustRightInd/>
              <w:rPr>
                <w:rFonts w:eastAsia="Andale Sans UI"/>
                <w:b/>
                <w:bCs/>
                <w:iCs/>
                <w:color w:val="00B050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>Imparare ad imparare</w:t>
            </w: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ab/>
            </w:r>
          </w:p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</w:pPr>
            <w:r w:rsidRPr="004C0B39">
              <w:rPr>
                <w:rFonts w:eastAsia="Andale Sans UI"/>
                <w:b/>
                <w:bCs/>
                <w:color w:val="000000"/>
                <w:kern w:val="2"/>
                <w:lang w:eastAsia="zh-CN" w:bidi="en-US"/>
              </w:rPr>
              <w:tab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Denota difficoltà ad organizzare il proprio apprendimento; la gestione di tempi, strumenti e informazioni è spesso inefficace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A4" w:rsidRDefault="009704A4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</w:p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adeguatamente il proprio apprendimento mediante una gestione abbastanza </w:t>
            </w:r>
            <w:r w:rsidR="009704A4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snapToGrid w:val="0"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in modo proficuo il proprio apprendimento mediante una gestione quasi sempre </w:t>
            </w:r>
            <w:r w:rsidR="00CE3DB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39" w:rsidRPr="004C0B39" w:rsidRDefault="004C0B39" w:rsidP="004C0B39">
            <w:pPr>
              <w:overflowPunct/>
              <w:adjustRightInd/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</w:pP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Organizza in modo molto proficuo </w:t>
            </w:r>
            <w:proofErr w:type="spellStart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ilproprio</w:t>
            </w:r>
            <w:proofErr w:type="spellEnd"/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 apprendimento mediante una gestione estremamente </w:t>
            </w:r>
            <w:r w:rsidR="00CE3DB0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 xml:space="preserve">efficace di tempi, strumenti e </w:t>
            </w:r>
            <w:r w:rsidRPr="004C0B39">
              <w:rPr>
                <w:rFonts w:eastAsia="Andale Sans UI"/>
                <w:iCs/>
                <w:color w:val="000000"/>
                <w:kern w:val="2"/>
                <w:sz w:val="20"/>
                <w:szCs w:val="20"/>
                <w:lang w:eastAsia="zh-CN" w:bidi="en-US"/>
              </w:rPr>
              <w:t>informazioni</w:t>
            </w:r>
          </w:p>
        </w:tc>
      </w:tr>
    </w:tbl>
    <w:p w:rsidR="004C0B39" w:rsidRPr="004C0B39" w:rsidRDefault="004C0B39" w:rsidP="004C0B39">
      <w:pPr>
        <w:overflowPunct/>
        <w:adjustRightInd/>
        <w:rPr>
          <w:rFonts w:eastAsia="Andale Sans UI"/>
          <w:color w:val="00B050"/>
          <w:kern w:val="2"/>
          <w:lang w:eastAsia="zh-CN" w:bidi="en-US"/>
        </w:rPr>
      </w:pPr>
      <w:r w:rsidRPr="004C0B39">
        <w:rPr>
          <w:rFonts w:eastAsia="Andale Sans UI"/>
          <w:kern w:val="2"/>
          <w:lang w:eastAsia="zh-CN" w:bidi="en-US"/>
        </w:rPr>
        <w:t xml:space="preserve"> </w:t>
      </w:r>
    </w:p>
    <w:p w:rsidR="00DE62CD" w:rsidRDefault="00DE62CD"/>
    <w:sectPr w:rsidR="00DE62CD" w:rsidSect="00DE6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416" w:right="1134" w:bottom="1134" w:left="1134" w:header="720" w:footer="5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EE" w:rsidRDefault="00A360EE" w:rsidP="00DE62CD">
      <w:r>
        <w:separator/>
      </w:r>
    </w:p>
  </w:endnote>
  <w:endnote w:type="continuationSeparator" w:id="0">
    <w:p w:rsidR="00A360EE" w:rsidRDefault="00A360EE" w:rsidP="00D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B" w:rsidRDefault="004649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4A4" w:rsidRPr="005437AC" w:rsidRDefault="009704A4">
    <w:pPr>
      <w:tabs>
        <w:tab w:val="center" w:pos="4818"/>
        <w:tab w:val="right" w:pos="9637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B" w:rsidRDefault="00464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EE" w:rsidRDefault="00A360EE" w:rsidP="00DE62CD">
      <w:r>
        <w:separator/>
      </w:r>
    </w:p>
  </w:footnote>
  <w:footnote w:type="continuationSeparator" w:id="0">
    <w:p w:rsidR="00A360EE" w:rsidRDefault="00A360EE" w:rsidP="00D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B" w:rsidRDefault="004649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4A4" w:rsidRPr="0046498B" w:rsidRDefault="009704A4" w:rsidP="004649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8B" w:rsidRDefault="004649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5F2"/>
    <w:multiLevelType w:val="hybridMultilevel"/>
    <w:tmpl w:val="A4EA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4D0"/>
    <w:multiLevelType w:val="hybridMultilevel"/>
    <w:tmpl w:val="AADC2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09AD"/>
    <w:multiLevelType w:val="hybridMultilevel"/>
    <w:tmpl w:val="AE0461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E62CD"/>
    <w:rsid w:val="00006E2E"/>
    <w:rsid w:val="0001291D"/>
    <w:rsid w:val="00037B54"/>
    <w:rsid w:val="000A29E8"/>
    <w:rsid w:val="000D02EB"/>
    <w:rsid w:val="001008CC"/>
    <w:rsid w:val="0018355D"/>
    <w:rsid w:val="00196736"/>
    <w:rsid w:val="001B7032"/>
    <w:rsid w:val="001F0FAB"/>
    <w:rsid w:val="00251A46"/>
    <w:rsid w:val="00270E65"/>
    <w:rsid w:val="00300A21"/>
    <w:rsid w:val="00357BE5"/>
    <w:rsid w:val="00374A0E"/>
    <w:rsid w:val="003B05EB"/>
    <w:rsid w:val="003D483C"/>
    <w:rsid w:val="003F0E37"/>
    <w:rsid w:val="00405CED"/>
    <w:rsid w:val="004548BD"/>
    <w:rsid w:val="0046498B"/>
    <w:rsid w:val="00495B98"/>
    <w:rsid w:val="004B56AB"/>
    <w:rsid w:val="004C0B39"/>
    <w:rsid w:val="004D1984"/>
    <w:rsid w:val="004D5297"/>
    <w:rsid w:val="005437AC"/>
    <w:rsid w:val="005453F9"/>
    <w:rsid w:val="005547DB"/>
    <w:rsid w:val="0056493F"/>
    <w:rsid w:val="00565B49"/>
    <w:rsid w:val="0056630F"/>
    <w:rsid w:val="006153D7"/>
    <w:rsid w:val="00662029"/>
    <w:rsid w:val="00681DD2"/>
    <w:rsid w:val="006962E7"/>
    <w:rsid w:val="007119BD"/>
    <w:rsid w:val="00730494"/>
    <w:rsid w:val="007446E7"/>
    <w:rsid w:val="007527D5"/>
    <w:rsid w:val="00762844"/>
    <w:rsid w:val="00782B3D"/>
    <w:rsid w:val="007B146F"/>
    <w:rsid w:val="007B53BF"/>
    <w:rsid w:val="00851BE0"/>
    <w:rsid w:val="008B6F49"/>
    <w:rsid w:val="008B7BBF"/>
    <w:rsid w:val="008E4D3E"/>
    <w:rsid w:val="0092305C"/>
    <w:rsid w:val="009704A4"/>
    <w:rsid w:val="00975FA6"/>
    <w:rsid w:val="009950E7"/>
    <w:rsid w:val="00997112"/>
    <w:rsid w:val="009B6150"/>
    <w:rsid w:val="009E3E89"/>
    <w:rsid w:val="009F56FE"/>
    <w:rsid w:val="00A20570"/>
    <w:rsid w:val="00A360EE"/>
    <w:rsid w:val="00A37CD8"/>
    <w:rsid w:val="00A51168"/>
    <w:rsid w:val="00A522E0"/>
    <w:rsid w:val="00A61CFE"/>
    <w:rsid w:val="00A620F1"/>
    <w:rsid w:val="00AC3A11"/>
    <w:rsid w:val="00B0319C"/>
    <w:rsid w:val="00B07E45"/>
    <w:rsid w:val="00B34943"/>
    <w:rsid w:val="00BB1146"/>
    <w:rsid w:val="00BC6CF1"/>
    <w:rsid w:val="00BF3CFF"/>
    <w:rsid w:val="00C7125F"/>
    <w:rsid w:val="00C951A2"/>
    <w:rsid w:val="00CB3137"/>
    <w:rsid w:val="00CC3C9B"/>
    <w:rsid w:val="00CE3DB0"/>
    <w:rsid w:val="00D0006B"/>
    <w:rsid w:val="00D5612B"/>
    <w:rsid w:val="00DA0605"/>
    <w:rsid w:val="00DE62CD"/>
    <w:rsid w:val="00DF1FF4"/>
    <w:rsid w:val="00DF6CEF"/>
    <w:rsid w:val="00E5078B"/>
    <w:rsid w:val="00E5528F"/>
    <w:rsid w:val="00E6014B"/>
    <w:rsid w:val="00EA4DB8"/>
    <w:rsid w:val="00EE765E"/>
    <w:rsid w:val="00EF4AA8"/>
    <w:rsid w:val="00FE6380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06047"/>
  <w14:defaultImageDpi w14:val="0"/>
  <w15:docId w15:val="{4051C589-27AA-4913-A969-8DBD72E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98B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98B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Utente Windows</cp:lastModifiedBy>
  <cp:revision>6</cp:revision>
  <dcterms:created xsi:type="dcterms:W3CDTF">2017-11-13T10:19:00Z</dcterms:created>
  <dcterms:modified xsi:type="dcterms:W3CDTF">2018-07-16T15:45:00Z</dcterms:modified>
</cp:coreProperties>
</file>