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6DEE" w14:textId="77777777" w:rsidR="007B30C9" w:rsidRPr="006F0229" w:rsidRDefault="007B30C9" w:rsidP="00F25F71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F0229">
        <w:rPr>
          <w:rFonts w:asciiTheme="minorHAnsi" w:hAnsiTheme="minorHAnsi" w:cstheme="minorHAnsi"/>
          <w:b/>
          <w:sz w:val="20"/>
          <w:szCs w:val="20"/>
        </w:rPr>
        <w:t>Schema per l’elaborazione di un percorso CLIL</w:t>
      </w:r>
    </w:p>
    <w:p w14:paraId="3ECDFA92" w14:textId="77777777" w:rsidR="007B30C9" w:rsidRPr="006F0229" w:rsidRDefault="007B30C9" w:rsidP="007B30C9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51C6BBF" w14:textId="77777777" w:rsidR="00076E25" w:rsidRPr="006F0229" w:rsidRDefault="17AE8A7D" w:rsidP="00076E25">
      <w:pPr>
        <w:rPr>
          <w:rFonts w:asciiTheme="minorHAnsi" w:hAnsiTheme="minorHAnsi" w:cstheme="minorHAnsi"/>
          <w:b/>
          <w:sz w:val="20"/>
          <w:szCs w:val="20"/>
        </w:rPr>
      </w:pPr>
      <w:r w:rsidRPr="006F0229">
        <w:rPr>
          <w:rFonts w:asciiTheme="minorHAnsi" w:hAnsiTheme="minorHAnsi" w:cstheme="minorHAnsi"/>
          <w:sz w:val="20"/>
          <w:szCs w:val="20"/>
        </w:rPr>
        <w:t xml:space="preserve">Titolo del modulo: </w:t>
      </w:r>
      <w:r w:rsidR="00076E25" w:rsidRPr="006F0229">
        <w:rPr>
          <w:rFonts w:asciiTheme="minorHAnsi" w:hAnsiTheme="minorHAnsi" w:cstheme="minorHAnsi"/>
          <w:b/>
          <w:sz w:val="20"/>
          <w:szCs w:val="20"/>
        </w:rPr>
        <w:t>“</w:t>
      </w:r>
      <w:proofErr w:type="spellStart"/>
      <w:r w:rsidR="00076E25" w:rsidRPr="006F0229">
        <w:rPr>
          <w:rFonts w:asciiTheme="minorHAnsi" w:hAnsiTheme="minorHAnsi" w:cstheme="minorHAnsi"/>
          <w:b/>
          <w:sz w:val="20"/>
          <w:szCs w:val="20"/>
        </w:rPr>
        <w:t>Congruence</w:t>
      </w:r>
      <w:proofErr w:type="spellEnd"/>
      <w:r w:rsidR="00076E25" w:rsidRPr="006F0229">
        <w:rPr>
          <w:rFonts w:asciiTheme="minorHAnsi" w:hAnsiTheme="minorHAnsi" w:cstheme="minorHAnsi"/>
          <w:b/>
          <w:sz w:val="20"/>
          <w:szCs w:val="20"/>
        </w:rPr>
        <w:t xml:space="preserve"> of </w:t>
      </w:r>
      <w:proofErr w:type="spellStart"/>
      <w:r w:rsidR="00076E25" w:rsidRPr="006F0229">
        <w:rPr>
          <w:rFonts w:asciiTheme="minorHAnsi" w:hAnsiTheme="minorHAnsi" w:cstheme="minorHAnsi"/>
          <w:b/>
          <w:sz w:val="20"/>
          <w:szCs w:val="20"/>
        </w:rPr>
        <w:t>triangles</w:t>
      </w:r>
      <w:proofErr w:type="spellEnd"/>
      <w:r w:rsidR="00076E25" w:rsidRPr="006F0229">
        <w:rPr>
          <w:rFonts w:asciiTheme="minorHAnsi" w:hAnsiTheme="minorHAnsi" w:cstheme="minorHAnsi"/>
          <w:b/>
          <w:sz w:val="20"/>
          <w:szCs w:val="20"/>
        </w:rPr>
        <w:t>”</w:t>
      </w:r>
    </w:p>
    <w:p w14:paraId="225A2955" w14:textId="77777777" w:rsidR="00F25F71" w:rsidRPr="006F0229" w:rsidRDefault="00F25F71" w:rsidP="007B30C9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0E5E687D" w14:textId="77777777" w:rsidR="00076E25" w:rsidRPr="006F0229" w:rsidRDefault="00076E25" w:rsidP="007B30C9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36A9526D" w14:textId="77777777" w:rsidR="007B30C9" w:rsidRPr="006F0229" w:rsidRDefault="007B30C9" w:rsidP="007B30C9">
      <w:pPr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6F0229">
        <w:rPr>
          <w:rFonts w:asciiTheme="minorHAnsi" w:hAnsiTheme="minorHAnsi" w:cstheme="minorHAnsi"/>
          <w:b/>
          <w:i/>
          <w:sz w:val="20"/>
          <w:szCs w:val="20"/>
        </w:rPr>
        <w:t>Parte I – Progettazione del modulo</w:t>
      </w:r>
    </w:p>
    <w:p w14:paraId="75CF1E5B" w14:textId="77777777" w:rsidR="007B30C9" w:rsidRPr="006F0229" w:rsidRDefault="007B30C9" w:rsidP="007B30C9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6F0229" w14:paraId="4B8D3E41" w14:textId="77777777" w:rsidTr="0F4C15C7">
        <w:tc>
          <w:tcPr>
            <w:tcW w:w="3615" w:type="dxa"/>
          </w:tcPr>
          <w:p w14:paraId="13702EDF" w14:textId="7E6A4A81" w:rsidR="007B30C9" w:rsidRPr="006F0229" w:rsidRDefault="0045007B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Scuola/</w:t>
            </w:r>
            <w:r w:rsidR="007B30C9" w:rsidRPr="006F0229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</w:p>
        </w:tc>
        <w:tc>
          <w:tcPr>
            <w:tcW w:w="6841" w:type="dxa"/>
          </w:tcPr>
          <w:p w14:paraId="71153A70" w14:textId="70B40213" w:rsidR="00F25F71" w:rsidRPr="006F0229" w:rsidRDefault="0045007B" w:rsidP="004500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IISS ALFANO - Liceo Scientifico - </w:t>
            </w:r>
            <w:r w:rsidR="003A0723" w:rsidRPr="006F0229">
              <w:rPr>
                <w:rFonts w:asciiTheme="minorHAnsi" w:hAnsiTheme="minorHAnsi" w:cstheme="minorHAnsi"/>
                <w:b/>
                <w:sz w:val="20"/>
                <w:szCs w:val="20"/>
              </w:rPr>
              <w:t>Classi 1A</w:t>
            </w:r>
            <w:r w:rsidR="006F0229">
              <w:rPr>
                <w:rFonts w:asciiTheme="minorHAnsi" w:hAnsiTheme="minorHAnsi" w:cstheme="minorHAnsi"/>
                <w:b/>
                <w:sz w:val="20"/>
                <w:szCs w:val="20"/>
              </w:rPr>
              <w:t>LS</w:t>
            </w:r>
            <w:r w:rsidR="003A0723" w:rsidRPr="006F02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1C</w:t>
            </w: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B30C9" w:rsidRPr="006F0229" w14:paraId="0E7F977D" w14:textId="77777777" w:rsidTr="0F4C15C7">
        <w:tc>
          <w:tcPr>
            <w:tcW w:w="3615" w:type="dxa"/>
          </w:tcPr>
          <w:p w14:paraId="6AE64216" w14:textId="42AE8081" w:rsidR="007B30C9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Disciplina non-linguistica</w:t>
            </w:r>
          </w:p>
        </w:tc>
        <w:tc>
          <w:tcPr>
            <w:tcW w:w="6841" w:type="dxa"/>
          </w:tcPr>
          <w:p w14:paraId="46278A67" w14:textId="34511856" w:rsidR="00F25F71" w:rsidRPr="006F0229" w:rsidRDefault="0045007B" w:rsidP="004500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MATEMATICA – </w:t>
            </w:r>
            <w:proofErr w:type="spellStart"/>
            <w:r w:rsidRPr="006F0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Geometria</w:t>
            </w:r>
            <w:proofErr w:type="spellEnd"/>
            <w:r w:rsidRPr="006F0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022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euclidea</w:t>
            </w:r>
            <w:proofErr w:type="spellEnd"/>
          </w:p>
        </w:tc>
      </w:tr>
      <w:tr w:rsidR="007B30C9" w:rsidRPr="006F0229" w14:paraId="2ECD6532" w14:textId="77777777" w:rsidTr="0F4C15C7">
        <w:tc>
          <w:tcPr>
            <w:tcW w:w="3615" w:type="dxa"/>
          </w:tcPr>
          <w:p w14:paraId="5C9A87A8" w14:textId="2A861A3F" w:rsidR="007B30C9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Lingua straniera</w:t>
            </w:r>
          </w:p>
        </w:tc>
        <w:tc>
          <w:tcPr>
            <w:tcW w:w="6841" w:type="dxa"/>
          </w:tcPr>
          <w:p w14:paraId="339DCCF0" w14:textId="47A5E40C" w:rsidR="00F25F71" w:rsidRPr="006F0229" w:rsidRDefault="0045007B" w:rsidP="004500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Inglese</w:t>
            </w:r>
          </w:p>
        </w:tc>
      </w:tr>
      <w:tr w:rsidR="007B30C9" w:rsidRPr="006F0229" w14:paraId="2BE46BE2" w14:textId="77777777" w:rsidTr="0F4C15C7">
        <w:tc>
          <w:tcPr>
            <w:tcW w:w="3615" w:type="dxa"/>
          </w:tcPr>
          <w:p w14:paraId="1095E15B" w14:textId="564C43AC" w:rsidR="007B30C9" w:rsidRPr="006F0229" w:rsidRDefault="007B30C9" w:rsidP="009721E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Competenza linguistica degli allievi in entrata secondo il </w:t>
            </w:r>
            <w:r w:rsidRPr="006F0229">
              <w:rPr>
                <w:rFonts w:asciiTheme="minorHAnsi" w:hAnsiTheme="minorHAnsi" w:cstheme="minorHAnsi"/>
                <w:i/>
                <w:sz w:val="20"/>
                <w:szCs w:val="20"/>
              </w:rPr>
              <w:t>Quadro Comune di Riferimento Europeo per le lingue</w:t>
            </w:r>
          </w:p>
        </w:tc>
        <w:tc>
          <w:tcPr>
            <w:tcW w:w="6841" w:type="dxa"/>
          </w:tcPr>
          <w:p w14:paraId="754529AD" w14:textId="77777777" w:rsidR="0045007B" w:rsidRPr="006F0229" w:rsidRDefault="0045007B" w:rsidP="004500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Livello A2+</w:t>
            </w:r>
          </w:p>
          <w:p w14:paraId="75FC463A" w14:textId="795CC41C" w:rsidR="007B30C9" w:rsidRPr="006F0229" w:rsidRDefault="0045007B" w:rsidP="004500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Livello B1</w:t>
            </w:r>
          </w:p>
        </w:tc>
      </w:tr>
      <w:tr w:rsidR="007B30C9" w:rsidRPr="006F0229" w14:paraId="10F76C36" w14:textId="77777777" w:rsidTr="0F4C15C7">
        <w:tc>
          <w:tcPr>
            <w:tcW w:w="3615" w:type="dxa"/>
          </w:tcPr>
          <w:p w14:paraId="7C613640" w14:textId="77777777" w:rsidR="007B30C9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Finalità generali del percorso CLIL</w:t>
            </w:r>
          </w:p>
          <w:p w14:paraId="1A74A07B" w14:textId="77777777" w:rsidR="007B30C9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1" w:type="dxa"/>
          </w:tcPr>
          <w:p w14:paraId="6E98DBC7" w14:textId="77777777" w:rsidR="0045007B" w:rsidRPr="006F0229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Consolidare e </w:t>
            </w:r>
            <w:proofErr w:type="gram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potenziare  la</w:t>
            </w:r>
            <w:proofErr w:type="gram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competenza nella LS attraverso lo studio di contenuti disciplinari di una disciplina non linguistica.</w:t>
            </w:r>
          </w:p>
          <w:p w14:paraId="79345F18" w14:textId="77777777" w:rsidR="0045007B" w:rsidRPr="006F0229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Creare occasioni di uso reale della LS.</w:t>
            </w:r>
          </w:p>
          <w:p w14:paraId="69311B05" w14:textId="77777777" w:rsidR="0045007B" w:rsidRPr="006F0229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Educare a un approccio multiculturale e multidisciplinare all’apprendimento, sensibilizzando gli alunni alla consapevolezza dell’unitarietà del sapere</w:t>
            </w:r>
          </w:p>
          <w:p w14:paraId="1BE68009" w14:textId="77777777" w:rsidR="0045007B" w:rsidRPr="006F0229" w:rsidRDefault="0045007B" w:rsidP="0045007B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Stimolare una maggiore consapevolezza dei contenuti disciplinari attraverso l'apprendimento in LS.</w:t>
            </w:r>
          </w:p>
          <w:p w14:paraId="532FD4DF" w14:textId="2CA165F0" w:rsidR="0045007B" w:rsidRPr="006F0229" w:rsidRDefault="0045007B" w:rsidP="004500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Promuovere strategie di apprendimento cooperativo e incentrate sullo studente.</w:t>
            </w:r>
          </w:p>
        </w:tc>
      </w:tr>
      <w:tr w:rsidR="007B30C9" w:rsidRPr="006F0229" w14:paraId="63A507CA" w14:textId="77777777" w:rsidTr="0F4C15C7">
        <w:tc>
          <w:tcPr>
            <w:tcW w:w="3615" w:type="dxa"/>
          </w:tcPr>
          <w:p w14:paraId="78488361" w14:textId="691884A0" w:rsidR="00A94F36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Argomento disciplinare specifico</w:t>
            </w:r>
          </w:p>
        </w:tc>
        <w:tc>
          <w:tcPr>
            <w:tcW w:w="6841" w:type="dxa"/>
          </w:tcPr>
          <w:p w14:paraId="06F88916" w14:textId="65116A6C" w:rsidR="007B30C9" w:rsidRPr="006F0229" w:rsidRDefault="0045007B" w:rsidP="009721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proofErr w:type="spellStart"/>
            <w:r w:rsidRPr="006F0229">
              <w:rPr>
                <w:rFonts w:asciiTheme="minorHAnsi" w:hAnsiTheme="minorHAnsi" w:cstheme="minorHAnsi"/>
                <w:b/>
                <w:sz w:val="20"/>
                <w:szCs w:val="20"/>
              </w:rPr>
              <w:t>Congruence</w:t>
            </w:r>
            <w:proofErr w:type="spellEnd"/>
            <w:r w:rsidRPr="006F02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6F0229">
              <w:rPr>
                <w:rFonts w:asciiTheme="minorHAnsi" w:hAnsiTheme="minorHAnsi" w:cstheme="minorHAnsi"/>
                <w:b/>
                <w:sz w:val="20"/>
                <w:szCs w:val="20"/>
              </w:rPr>
              <w:t>triangles</w:t>
            </w:r>
            <w:proofErr w:type="spellEnd"/>
            <w:r w:rsidRPr="006F0229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14:paraId="6D652487" w14:textId="58CE86F3" w:rsidR="00F25F71" w:rsidRPr="006F0229" w:rsidRDefault="0045007B" w:rsidP="004500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Criteri di congruenza dei triangoli</w:t>
            </w:r>
          </w:p>
        </w:tc>
      </w:tr>
      <w:tr w:rsidR="007B30C9" w:rsidRPr="006F0229" w14:paraId="576A93A7" w14:textId="77777777" w:rsidTr="0F4C15C7">
        <w:tc>
          <w:tcPr>
            <w:tcW w:w="3615" w:type="dxa"/>
          </w:tcPr>
          <w:p w14:paraId="22FF6F67" w14:textId="6CA4DC44" w:rsidR="007B30C9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-requisiti disciplinari</w:t>
            </w:r>
          </w:p>
        </w:tc>
        <w:tc>
          <w:tcPr>
            <w:tcW w:w="6841" w:type="dxa"/>
          </w:tcPr>
          <w:p w14:paraId="59DC5FB1" w14:textId="708973A5" w:rsidR="00AD3217" w:rsidRPr="006F0229" w:rsidRDefault="00076E25" w:rsidP="00076E2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Enti geometrici fondamentali</w:t>
            </w:r>
            <w:r w:rsidR="00AD3217" w:rsidRPr="006F022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267C32" w14:textId="236A6A11" w:rsidR="00AD3217" w:rsidRPr="006F0229" w:rsidRDefault="00A6369B" w:rsidP="00AD321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76E25" w:rsidRPr="006F0229">
              <w:rPr>
                <w:rFonts w:asciiTheme="minorHAnsi" w:hAnsiTheme="minorHAnsi" w:cstheme="minorHAnsi"/>
                <w:sz w:val="20"/>
                <w:szCs w:val="20"/>
              </w:rPr>
              <w:t>nti primitivi e postulati della geom</w:t>
            </w:r>
            <w:r w:rsidR="00AD3217"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etria euclidea; </w:t>
            </w:r>
          </w:p>
          <w:p w14:paraId="5DC96D92" w14:textId="282691DA" w:rsidR="00AD3217" w:rsidRPr="006F0229" w:rsidRDefault="00A6369B" w:rsidP="00AD321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D3217"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igure e loro proprietà; </w:t>
            </w:r>
          </w:p>
          <w:p w14:paraId="6AD90564" w14:textId="7E8D8330" w:rsidR="00F25F71" w:rsidRPr="006F0229" w:rsidRDefault="00AD3217" w:rsidP="00A636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poligoni</w:t>
            </w:r>
            <w:r w:rsidR="00A6369B" w:rsidRPr="006F02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B30C9" w:rsidRPr="006F0229" w14:paraId="781A0B7F" w14:textId="77777777" w:rsidTr="0F4C15C7">
        <w:tc>
          <w:tcPr>
            <w:tcW w:w="3615" w:type="dxa"/>
          </w:tcPr>
          <w:p w14:paraId="0865B3B5" w14:textId="77777777" w:rsidR="007B30C9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-requisiti linguistici </w:t>
            </w:r>
          </w:p>
          <w:p w14:paraId="3BEE5F6E" w14:textId="77777777" w:rsidR="007B30C9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1" w:type="dxa"/>
          </w:tcPr>
          <w:p w14:paraId="2FB3F745" w14:textId="2AA48BF2" w:rsidR="00076E25" w:rsidRPr="006F0229" w:rsidRDefault="00076E25" w:rsidP="00855B8E">
            <w:pPr>
              <w:pStyle w:val="Paragrafoelenco"/>
              <w:numPr>
                <w:ilvl w:val="0"/>
                <w:numId w:val="6"/>
              </w:numPr>
              <w:suppressAutoHyphens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Conoscere le principali strutture linguistiche di livello </w:t>
            </w:r>
            <w:proofErr w:type="spell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</w:t>
            </w:r>
            <w:proofErr w:type="spell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-intermedio.</w:t>
            </w:r>
          </w:p>
          <w:p w14:paraId="2621D667" w14:textId="01AC72E1" w:rsidR="00076E25" w:rsidRPr="006F0229" w:rsidRDefault="00076E25" w:rsidP="00076E25">
            <w:pPr>
              <w:numPr>
                <w:ilvl w:val="0"/>
                <w:numId w:val="2"/>
              </w:numPr>
              <w:suppressAutoHyphens/>
              <w:spacing w:line="100" w:lineRule="atLeas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Conoscere i principali elementi </w:t>
            </w:r>
            <w:proofErr w:type="gram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lessicali  della</w:t>
            </w:r>
            <w:proofErr w:type="gram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microlingua</w:t>
            </w:r>
            <w:proofErr w:type="spell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riguardante il modulo</w:t>
            </w:r>
            <w:r w:rsidR="00AD3217"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7B2AFA11" w14:textId="6E88DCA5" w:rsidR="00076E25" w:rsidRPr="006F0229" w:rsidRDefault="00076E25" w:rsidP="00076E25">
            <w:pPr>
              <w:numPr>
                <w:ilvl w:val="0"/>
                <w:numId w:val="2"/>
              </w:numPr>
              <w:suppressAutoHyphens/>
              <w:spacing w:line="100" w:lineRule="atLeas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Enunciare in forma scritta e orale definizioni e proprietà</w:t>
            </w:r>
            <w:r w:rsidR="00AD3217"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3BFC82CA" w14:textId="7A9AC22E" w:rsidR="00DA5961" w:rsidRPr="006F0229" w:rsidRDefault="00076E25" w:rsidP="00855B8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Eseguire correttamente istruzioni richieste</w:t>
            </w:r>
            <w:r w:rsidR="007D2848"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7B30C9" w:rsidRPr="006F0229" w14:paraId="26842939" w14:textId="77777777" w:rsidTr="0F4C15C7">
        <w:tc>
          <w:tcPr>
            <w:tcW w:w="3615" w:type="dxa"/>
          </w:tcPr>
          <w:p w14:paraId="4BE6E24C" w14:textId="77777777" w:rsidR="00A94F36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Obiettivi </w:t>
            </w:r>
            <w:proofErr w:type="gram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disciplinari  di</w:t>
            </w:r>
            <w:proofErr w:type="gram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 apprendimento </w:t>
            </w:r>
          </w:p>
          <w:p w14:paraId="10549A79" w14:textId="15EED382" w:rsidR="007B30C9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(conoscenze, abilità</w:t>
            </w:r>
            <w:r w:rsidR="00846A2F" w:rsidRPr="006F02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6369B"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6A2F" w:rsidRPr="006F0229">
              <w:rPr>
                <w:rFonts w:asciiTheme="minorHAnsi" w:hAnsiTheme="minorHAnsi" w:cstheme="minorHAnsi"/>
                <w:sz w:val="20"/>
                <w:szCs w:val="20"/>
              </w:rPr>
              <w:t>competenze)</w:t>
            </w:r>
          </w:p>
          <w:p w14:paraId="3F0D64E9" w14:textId="77777777" w:rsidR="007B30C9" w:rsidRPr="006F0229" w:rsidRDefault="007B30C9" w:rsidP="009721ED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1" w:type="dxa"/>
          </w:tcPr>
          <w:p w14:paraId="13858687" w14:textId="77777777" w:rsidR="007B30C9" w:rsidRPr="006F0229" w:rsidRDefault="00AD3217" w:rsidP="00A94F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Conoscenze:</w:t>
            </w:r>
          </w:p>
          <w:p w14:paraId="16C332C7" w14:textId="77777777" w:rsidR="00AD3217" w:rsidRPr="006F0229" w:rsidRDefault="00AD3217" w:rsidP="007D284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Criteri di congruenza </w:t>
            </w:r>
            <w:proofErr w:type="gram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del triangoli</w:t>
            </w:r>
            <w:proofErr w:type="gram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4F9BC9" w14:textId="5DD18AC5" w:rsidR="00AD3217" w:rsidRPr="006F0229" w:rsidRDefault="00AD3217" w:rsidP="00A94F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Abilità</w:t>
            </w:r>
            <w:r w:rsidR="007D2848" w:rsidRPr="006F022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6729B4" w14:textId="4A79E6E7" w:rsidR="00AD3217" w:rsidRPr="006F0229" w:rsidRDefault="00AD3217" w:rsidP="007D2848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Individuare le proprietà essenziali dei triangoli.</w:t>
            </w:r>
          </w:p>
          <w:p w14:paraId="1FD63836" w14:textId="77777777" w:rsidR="00AD3217" w:rsidRPr="006F0229" w:rsidRDefault="00AD3217" w:rsidP="007D2848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Individuare ipotesi e tesi in un teorema.</w:t>
            </w:r>
          </w:p>
          <w:p w14:paraId="47D429CD" w14:textId="0B9CE453" w:rsidR="00AD3217" w:rsidRPr="006F0229" w:rsidRDefault="00AD3217" w:rsidP="007D2848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Tradurre l’enunciato di un teorema graficamente e simbolicamente.</w:t>
            </w:r>
          </w:p>
          <w:p w14:paraId="110AD691" w14:textId="22F2F5EF" w:rsidR="007D2848" w:rsidRPr="006F0229" w:rsidRDefault="007D2848" w:rsidP="007D28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Competenze:</w:t>
            </w:r>
          </w:p>
          <w:p w14:paraId="22B3BBEB" w14:textId="54838F3C" w:rsidR="007D2848" w:rsidRPr="006F0229" w:rsidRDefault="007D2848" w:rsidP="007D2848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Padroneggiare diverse forme di rappresentazione e sapere passare da una all'altra (verbale, scritta, simbolica, grafica).</w:t>
            </w:r>
          </w:p>
          <w:p w14:paraId="643CD8F2" w14:textId="0CE7997D" w:rsidR="007D2848" w:rsidRPr="006F0229" w:rsidRDefault="007D2848" w:rsidP="007D2848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Acquisire progressivamente forme tipiche del pensiero matematico (congetturare, verificare, giustificare, definire).</w:t>
            </w:r>
          </w:p>
          <w:p w14:paraId="13237241" w14:textId="53E8F004" w:rsidR="007D2848" w:rsidRPr="006F0229" w:rsidRDefault="006C3511" w:rsidP="006C3511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Confrontare i triangoli </w:t>
            </w:r>
            <w:r w:rsidR="007D2848" w:rsidRPr="006F0229">
              <w:rPr>
                <w:rFonts w:asciiTheme="minorHAnsi" w:hAnsiTheme="minorHAnsi" w:cstheme="minorHAnsi"/>
                <w:sz w:val="20"/>
                <w:szCs w:val="20"/>
              </w:rPr>
              <w:t>individuando invarianti e relazioni.</w:t>
            </w:r>
          </w:p>
        </w:tc>
      </w:tr>
      <w:tr w:rsidR="007B30C9" w:rsidRPr="006F0229" w14:paraId="71604383" w14:textId="77777777" w:rsidTr="0F4C15C7">
        <w:tc>
          <w:tcPr>
            <w:tcW w:w="3615" w:type="dxa"/>
          </w:tcPr>
          <w:p w14:paraId="36D98B6D" w14:textId="14F3CE4F" w:rsidR="00A94F36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Obiettivi linguistici </w:t>
            </w:r>
          </w:p>
          <w:p w14:paraId="10EC0D6D" w14:textId="7DAFF220" w:rsidR="007B30C9" w:rsidRPr="006F0229" w:rsidRDefault="007B30C9" w:rsidP="00A94F36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(ascolto, lettura, scrittura, parlato, interazione)</w:t>
            </w:r>
          </w:p>
        </w:tc>
        <w:tc>
          <w:tcPr>
            <w:tcW w:w="6841" w:type="dxa"/>
          </w:tcPr>
          <w:p w14:paraId="2AEBE6F2" w14:textId="2E3ACB41" w:rsidR="007C78CF" w:rsidRPr="006F0229" w:rsidRDefault="007C78CF" w:rsidP="007C78C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Reading :</w:t>
            </w:r>
            <w:proofErr w:type="gram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lettura e comprensione di testi semplici scritti di carattere matematico; identificazione di termini e concetti-chiave.</w:t>
            </w:r>
          </w:p>
          <w:p w14:paraId="3707908E" w14:textId="5E329689" w:rsidR="007C78CF" w:rsidRPr="006F0229" w:rsidRDefault="007C78CF" w:rsidP="007C78C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Listening</w:t>
            </w:r>
            <w:proofErr w:type="spell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comprensione orale di testi (video lezioni di matematica) inerenti l’argomento del percorso; svolgimento di esercizi di verifica della comprensione (abbinamento, completamento, ver</w:t>
            </w:r>
            <w:r w:rsidR="00FE3F90"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o/falso, scelta multipla, ecc.).</w:t>
            </w:r>
          </w:p>
          <w:p w14:paraId="269C42FF" w14:textId="0D695D3C" w:rsidR="007C78CF" w:rsidRPr="006F0229" w:rsidRDefault="007C78CF" w:rsidP="007C78CF">
            <w:pPr>
              <w:jc w:val="both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proofErr w:type="spell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Writing</w:t>
            </w:r>
            <w:proofErr w:type="spell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produrre brevi testi di argomento matematico.</w:t>
            </w:r>
          </w:p>
        </w:tc>
      </w:tr>
      <w:tr w:rsidR="007B30C9" w:rsidRPr="006F0229" w14:paraId="2A2F4ADD" w14:textId="77777777" w:rsidTr="0F4C15C7">
        <w:tc>
          <w:tcPr>
            <w:tcW w:w="3615" w:type="dxa"/>
          </w:tcPr>
          <w:p w14:paraId="07700712" w14:textId="25C696D3" w:rsidR="007B30C9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Obiettivi trasversali</w:t>
            </w:r>
          </w:p>
          <w:p w14:paraId="74B4042F" w14:textId="77777777" w:rsidR="007B30C9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1" w:type="dxa"/>
          </w:tcPr>
          <w:p w14:paraId="6D7C6C99" w14:textId="77777777" w:rsidR="00DF1700" w:rsidRPr="006F0229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Sviluppare e attuare strategie di apprendimento autonomo, definendo gli obiettivi da raggiungere, pianificando le tappe di lavoro ed elaborando piani di azione.</w:t>
            </w:r>
          </w:p>
          <w:p w14:paraId="595F2E35" w14:textId="77777777" w:rsidR="00DF1700" w:rsidRPr="006F0229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Skimming</w:t>
            </w:r>
            <w:proofErr w:type="spell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(cogliere l'idea principale</w:t>
            </w:r>
          </w:p>
          <w:p w14:paraId="337C7C73" w14:textId="75204703" w:rsidR="00DF1700" w:rsidRPr="006F0229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 un testo).</w:t>
            </w:r>
          </w:p>
          <w:p w14:paraId="49BF0F69" w14:textId="062F6520" w:rsidR="00DF1700" w:rsidRPr="006F0229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Scanning</w:t>
            </w:r>
            <w:r w:rsidR="00855B8E"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 cercare</w:t>
            </w:r>
            <w:proofErr w:type="gram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informazioni specifiche).</w:t>
            </w:r>
          </w:p>
          <w:p w14:paraId="41BEFB7F" w14:textId="31D834AE" w:rsidR="00DF1700" w:rsidRPr="006F0229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Riconoscere parole chiave.</w:t>
            </w:r>
          </w:p>
          <w:p w14:paraId="3F1C8D0E" w14:textId="4E69D240" w:rsidR="00DF1700" w:rsidRPr="006F0229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Autovalutare</w:t>
            </w:r>
            <w:proofErr w:type="spell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le proprie prestazioni.</w:t>
            </w:r>
          </w:p>
          <w:p w14:paraId="790E774C" w14:textId="2459E755" w:rsidR="00DF1700" w:rsidRPr="006F0229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Svolgere le attività richieste in coerenza con le richieste/istruzioni fornite.</w:t>
            </w:r>
          </w:p>
          <w:p w14:paraId="72F7B587" w14:textId="6A0C2514" w:rsidR="00DA5961" w:rsidRPr="006F0229" w:rsidRDefault="00DF1700" w:rsidP="00DF1700">
            <w:pPr>
              <w:suppressAutoHyphens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Valutare e controllare processi confrontandosi con gli altri e correggendosi.</w:t>
            </w:r>
          </w:p>
        </w:tc>
      </w:tr>
      <w:tr w:rsidR="007B30C9" w:rsidRPr="006F0229" w14:paraId="4B285D67" w14:textId="77777777" w:rsidTr="0F4C15C7">
        <w:tc>
          <w:tcPr>
            <w:tcW w:w="3615" w:type="dxa"/>
          </w:tcPr>
          <w:p w14:paraId="706CA22E" w14:textId="77777777" w:rsidR="007B30C9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Obiettivi inerenti le abilità digitali</w:t>
            </w:r>
          </w:p>
        </w:tc>
        <w:tc>
          <w:tcPr>
            <w:tcW w:w="6841" w:type="dxa"/>
          </w:tcPr>
          <w:p w14:paraId="5479D83A" w14:textId="2B811AAD" w:rsidR="00F25F71" w:rsidRPr="006F0229" w:rsidRDefault="00DF1700" w:rsidP="00DF170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Utilizzare internet come strumento di studio e di apprendimento.</w:t>
            </w:r>
          </w:p>
        </w:tc>
      </w:tr>
      <w:tr w:rsidR="007B30C9" w:rsidRPr="006F0229" w14:paraId="039A9DC7" w14:textId="77777777" w:rsidTr="0F4C15C7">
        <w:tc>
          <w:tcPr>
            <w:tcW w:w="3615" w:type="dxa"/>
          </w:tcPr>
          <w:p w14:paraId="054BAB0D" w14:textId="5BBEE5B7" w:rsidR="007B30C9" w:rsidRPr="006F0229" w:rsidRDefault="007B30C9" w:rsidP="007B39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Strumenti e materiali da utilizzare</w:t>
            </w:r>
          </w:p>
        </w:tc>
        <w:tc>
          <w:tcPr>
            <w:tcW w:w="6841" w:type="dxa"/>
          </w:tcPr>
          <w:p w14:paraId="0B2340D6" w14:textId="073759E4" w:rsidR="007B30C9" w:rsidRPr="006F0229" w:rsidRDefault="007B3944" w:rsidP="00DF1700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Computer, video sul web, LIM, fotocopie e </w:t>
            </w:r>
            <w:proofErr w:type="spell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worksheets</w:t>
            </w:r>
            <w:proofErr w:type="spell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7B30C9" w:rsidRPr="006F0229" w14:paraId="655DD6B4" w14:textId="77777777" w:rsidTr="0F4C15C7">
        <w:tc>
          <w:tcPr>
            <w:tcW w:w="3615" w:type="dxa"/>
          </w:tcPr>
          <w:p w14:paraId="13447BEE" w14:textId="2805740E" w:rsidR="007B30C9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Tempi</w:t>
            </w:r>
          </w:p>
        </w:tc>
        <w:tc>
          <w:tcPr>
            <w:tcW w:w="6841" w:type="dxa"/>
          </w:tcPr>
          <w:p w14:paraId="1A0981C1" w14:textId="55700E90" w:rsidR="00F25F71" w:rsidRPr="006F0229" w:rsidRDefault="009648B2" w:rsidP="00964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4 ore</w:t>
            </w:r>
          </w:p>
        </w:tc>
      </w:tr>
      <w:tr w:rsidR="007B30C9" w:rsidRPr="006F0229" w14:paraId="4064B376" w14:textId="77777777" w:rsidTr="0F4C15C7">
        <w:tc>
          <w:tcPr>
            <w:tcW w:w="3615" w:type="dxa"/>
          </w:tcPr>
          <w:p w14:paraId="4F27E468" w14:textId="4ADF9F1C" w:rsidR="007B30C9" w:rsidRPr="006F0229" w:rsidRDefault="007B30C9" w:rsidP="009721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Modalità di verifica e valutazione del percorso</w:t>
            </w:r>
          </w:p>
        </w:tc>
        <w:tc>
          <w:tcPr>
            <w:tcW w:w="6841" w:type="dxa"/>
          </w:tcPr>
          <w:p w14:paraId="515A1E9C" w14:textId="457F9764" w:rsidR="007B30C9" w:rsidRPr="006F0229" w:rsidRDefault="007B3944" w:rsidP="6C3433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Verifica e valutazione del percorso didattico per mezzo di un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A5D6292" w14:textId="77777777" w:rsidR="001A5DAC" w:rsidRPr="006F0229" w:rsidRDefault="001A5DAC">
      <w:pPr>
        <w:rPr>
          <w:rFonts w:asciiTheme="minorHAnsi" w:hAnsiTheme="minorHAnsi" w:cstheme="minorHAnsi"/>
          <w:sz w:val="20"/>
          <w:szCs w:val="20"/>
        </w:rPr>
      </w:pPr>
    </w:p>
    <w:p w14:paraId="12FEDC0B" w14:textId="77777777" w:rsidR="00A94F36" w:rsidRPr="006F0229" w:rsidRDefault="00A94F36">
      <w:pPr>
        <w:rPr>
          <w:rFonts w:asciiTheme="minorHAnsi" w:hAnsiTheme="minorHAnsi" w:cstheme="minorHAnsi"/>
          <w:sz w:val="20"/>
          <w:szCs w:val="20"/>
        </w:rPr>
      </w:pPr>
    </w:p>
    <w:p w14:paraId="3968E2C2" w14:textId="77777777" w:rsidR="00A94F36" w:rsidRPr="006F0229" w:rsidRDefault="00A94F36">
      <w:pPr>
        <w:rPr>
          <w:rFonts w:asciiTheme="minorHAnsi" w:hAnsiTheme="minorHAnsi" w:cstheme="minorHAnsi"/>
          <w:sz w:val="20"/>
          <w:szCs w:val="20"/>
        </w:rPr>
      </w:pPr>
    </w:p>
    <w:p w14:paraId="07D00040" w14:textId="77777777" w:rsidR="00A94F36" w:rsidRPr="006F0229" w:rsidRDefault="00A94F36">
      <w:pPr>
        <w:rPr>
          <w:rFonts w:asciiTheme="minorHAnsi" w:hAnsiTheme="minorHAnsi" w:cstheme="minorHAnsi"/>
          <w:sz w:val="20"/>
          <w:szCs w:val="20"/>
        </w:rPr>
        <w:sectPr w:rsidR="00A94F36" w:rsidRPr="006F0229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863"/>
        <w:gridCol w:w="1721"/>
        <w:gridCol w:w="1996"/>
        <w:gridCol w:w="1993"/>
        <w:gridCol w:w="1727"/>
        <w:gridCol w:w="1683"/>
        <w:gridCol w:w="1962"/>
        <w:gridCol w:w="1965"/>
      </w:tblGrid>
      <w:tr w:rsidR="00BD28F7" w:rsidRPr="006F0229" w14:paraId="57F48952" w14:textId="77777777" w:rsidTr="00F25F71">
        <w:trPr>
          <w:cantSplit/>
          <w:trHeight w:val="376"/>
        </w:trPr>
        <w:tc>
          <w:tcPr>
            <w:tcW w:w="234" w:type="pct"/>
            <w:vAlign w:val="center"/>
          </w:tcPr>
          <w:p w14:paraId="379EAC75" w14:textId="77777777" w:rsidR="00A94F36" w:rsidRPr="006F0229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</w:pPr>
            <w:proofErr w:type="spellStart"/>
            <w:r w:rsidRPr="006F0229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14:paraId="5D4AE190" w14:textId="77777777" w:rsidR="00A94F36" w:rsidRPr="006F0229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14:paraId="1CBC4215" w14:textId="77777777" w:rsidR="00A94F36" w:rsidRPr="006F0229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6F0229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lang w:val="fr-FR"/>
              </w:rPr>
              <w:t>OBIETTIVI  DISCIPLINARI</w:t>
            </w:r>
            <w:proofErr w:type="gramEnd"/>
          </w:p>
        </w:tc>
        <w:tc>
          <w:tcPr>
            <w:tcW w:w="1189" w:type="pct"/>
            <w:gridSpan w:val="2"/>
            <w:vAlign w:val="center"/>
          </w:tcPr>
          <w:p w14:paraId="7D3FE143" w14:textId="77777777" w:rsidR="00A94F36" w:rsidRPr="006F0229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14:paraId="16B1CC0A" w14:textId="5E0FB139" w:rsidR="00A94F36" w:rsidRPr="006F0229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0"/>
                <w:szCs w:val="20"/>
                <w:lang w:val="fr-FR" w:eastAsia="it-IT"/>
              </w:rPr>
            </w:pPr>
            <w:r w:rsidRPr="006F0229">
              <w:rPr>
                <w:rFonts w:asciiTheme="minorHAnsi" w:hAnsiTheme="minorHAnsi" w:cstheme="minorHAnsi"/>
                <w:b/>
                <w:iCs/>
                <w:smallCaps/>
                <w:sz w:val="20"/>
                <w:szCs w:val="20"/>
                <w:lang w:val="fr-FR" w:eastAsia="it-IT"/>
              </w:rPr>
              <w:t xml:space="preserve">ATTIVITA </w:t>
            </w:r>
            <w:r w:rsidRPr="006F0229">
              <w:rPr>
                <w:rFonts w:asciiTheme="minorHAnsi" w:hAnsiTheme="minorHAnsi" w:cstheme="minorHAnsi"/>
                <w:b/>
                <w:iCs/>
                <w:sz w:val="20"/>
                <w:szCs w:val="20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14:paraId="3DED697C" w14:textId="77777777" w:rsidR="00A94F36" w:rsidRPr="006F0229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iCs/>
                <w:smallCaps/>
                <w:sz w:val="20"/>
                <w:szCs w:val="20"/>
                <w:lang w:val="fr-FR" w:eastAsia="it-IT"/>
              </w:rPr>
            </w:pPr>
            <w:r w:rsidRPr="006F0229">
              <w:rPr>
                <w:rFonts w:asciiTheme="minorHAnsi" w:hAnsiTheme="minorHAnsi" w:cstheme="minorHAnsi"/>
                <w:b/>
                <w:iCs/>
                <w:smallCaps/>
                <w:sz w:val="20"/>
                <w:szCs w:val="20"/>
                <w:lang w:val="fr-FR" w:eastAsia="it-IT"/>
              </w:rPr>
              <w:t>TIC</w:t>
            </w:r>
          </w:p>
        </w:tc>
      </w:tr>
      <w:tr w:rsidR="00BD28F7" w:rsidRPr="006F0229" w14:paraId="369B1575" w14:textId="77777777" w:rsidTr="00F25F71">
        <w:trPr>
          <w:cantSplit/>
          <w:trHeight w:val="281"/>
        </w:trPr>
        <w:tc>
          <w:tcPr>
            <w:tcW w:w="234" w:type="pct"/>
          </w:tcPr>
          <w:p w14:paraId="5B44EF5F" w14:textId="77777777" w:rsidR="00A94F36" w:rsidRPr="006F0229" w:rsidRDefault="00A94F36" w:rsidP="00BD28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vAlign w:val="center"/>
          </w:tcPr>
          <w:p w14:paraId="7E9FEE84" w14:textId="77777777" w:rsidR="00A94F36" w:rsidRPr="006F0229" w:rsidRDefault="00A94F36" w:rsidP="00BD28F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88E4A71" w14:textId="77777777" w:rsidR="00A94F36" w:rsidRPr="006F0229" w:rsidRDefault="00A94F36" w:rsidP="00BD28F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ARGOMENTI</w:t>
            </w:r>
          </w:p>
        </w:tc>
        <w:tc>
          <w:tcPr>
            <w:tcW w:w="550" w:type="pct"/>
            <w:vAlign w:val="center"/>
          </w:tcPr>
          <w:p w14:paraId="65CAC111" w14:textId="77777777" w:rsidR="00A94F36" w:rsidRPr="006F0229" w:rsidRDefault="00A94F36" w:rsidP="00BD28F7">
            <w:pPr>
              <w:jc w:val="center"/>
              <w:rPr>
                <w:rFonts w:asciiTheme="minorHAnsi" w:hAnsiTheme="minorHAnsi" w:cstheme="minorHAnsi"/>
                <w:bCs/>
                <w:smallCaps/>
                <w:sz w:val="20"/>
                <w:szCs w:val="20"/>
                <w:lang w:val="fr-FR" w:eastAsia="it-IT"/>
              </w:rPr>
            </w:pPr>
          </w:p>
          <w:p w14:paraId="2E5D9839" w14:textId="77777777" w:rsidR="00A94F36" w:rsidRPr="006F0229" w:rsidRDefault="00A94F36" w:rsidP="00BD28F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0229">
              <w:rPr>
                <w:rFonts w:asciiTheme="minorHAnsi" w:hAnsiTheme="minorHAnsi" w:cstheme="minorHAnsi"/>
                <w:bCs/>
                <w:smallCaps/>
                <w:sz w:val="20"/>
                <w:szCs w:val="20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14:paraId="57A57D86" w14:textId="77777777" w:rsidR="00A94F36" w:rsidRPr="006F0229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2CD6E14" w14:textId="77777777" w:rsidR="00A94F36" w:rsidRPr="006F0229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0"/>
                <w:szCs w:val="20"/>
                <w:lang w:val="fr-FR" w:eastAsia="it-IT"/>
              </w:rPr>
            </w:pPr>
            <w:r w:rsidRPr="006F0229">
              <w:rPr>
                <w:rFonts w:asciiTheme="minorHAnsi" w:hAnsiTheme="minorHAnsi" w:cstheme="minorHAnsi"/>
                <w:bCs/>
                <w:sz w:val="20"/>
                <w:szCs w:val="20"/>
              </w:rPr>
              <w:t>ABILITÀ E COMPETENZE</w:t>
            </w:r>
          </w:p>
        </w:tc>
        <w:tc>
          <w:tcPr>
            <w:tcW w:w="637" w:type="pct"/>
            <w:vAlign w:val="center"/>
          </w:tcPr>
          <w:p w14:paraId="1E049410" w14:textId="77777777" w:rsidR="00A94F36" w:rsidRPr="006F0229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0"/>
                <w:szCs w:val="20"/>
                <w:lang w:eastAsia="it-IT"/>
              </w:rPr>
            </w:pPr>
            <w:r w:rsidRPr="006F0229">
              <w:rPr>
                <w:rFonts w:asciiTheme="minorHAnsi" w:hAnsiTheme="minorHAnsi" w:cstheme="minorHAnsi"/>
                <w:iCs/>
                <w:sz w:val="20"/>
                <w:szCs w:val="20"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14:paraId="30B0F665" w14:textId="77777777" w:rsidR="00A94F36" w:rsidRPr="006F0229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0"/>
                <w:szCs w:val="20"/>
                <w:lang w:eastAsia="it-IT"/>
              </w:rPr>
            </w:pPr>
            <w:r w:rsidRPr="006F0229">
              <w:rPr>
                <w:rFonts w:asciiTheme="minorHAnsi" w:hAnsiTheme="minorHAnsi" w:cstheme="minorHAnsi"/>
                <w:iCs/>
                <w:sz w:val="20"/>
                <w:szCs w:val="20"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14:paraId="0FE93D3D" w14:textId="77777777" w:rsidR="00A94F36" w:rsidRPr="006F0229" w:rsidRDefault="00A94F36" w:rsidP="00BD28F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627" w:type="pct"/>
            <w:vAlign w:val="center"/>
          </w:tcPr>
          <w:p w14:paraId="01DEF7A6" w14:textId="77777777" w:rsidR="00A94F36" w:rsidRPr="006F0229" w:rsidRDefault="00A94F36" w:rsidP="00BD28F7">
            <w:pPr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fr-FR"/>
              </w:rPr>
            </w:pPr>
            <w:r w:rsidRPr="006F0229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fr-FR"/>
              </w:rPr>
              <w:t>USO DOCENTE</w:t>
            </w:r>
          </w:p>
        </w:tc>
        <w:tc>
          <w:tcPr>
            <w:tcW w:w="628" w:type="pct"/>
          </w:tcPr>
          <w:p w14:paraId="61CF4E67" w14:textId="77777777" w:rsidR="00A94F36" w:rsidRPr="006F0229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  <w:lang w:val="fr-FR"/>
              </w:rPr>
            </w:pPr>
            <w:r w:rsidRPr="006F0229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  <w:lang w:val="fr-FR"/>
              </w:rPr>
              <w:t xml:space="preserve">Uso </w:t>
            </w:r>
          </w:p>
          <w:p w14:paraId="68FFC0FA" w14:textId="77777777" w:rsidR="00A94F36" w:rsidRPr="006F0229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fr-FR"/>
              </w:rPr>
            </w:pPr>
            <w:r w:rsidRPr="006F0229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  <w:lang w:val="fr-FR"/>
              </w:rPr>
              <w:t>studenti</w:t>
            </w:r>
          </w:p>
        </w:tc>
      </w:tr>
      <w:tr w:rsidR="0040231A" w:rsidRPr="006F0229" w14:paraId="0E9E387F" w14:textId="77777777" w:rsidTr="00B15796">
        <w:trPr>
          <w:cantSplit/>
          <w:trHeight w:val="1458"/>
        </w:trPr>
        <w:tc>
          <w:tcPr>
            <w:tcW w:w="234" w:type="pct"/>
            <w:vAlign w:val="center"/>
          </w:tcPr>
          <w:p w14:paraId="7692ECC9" w14:textId="77C5ED66" w:rsidR="0040231A" w:rsidRPr="006F0229" w:rsidRDefault="0040231A" w:rsidP="0040231A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</w:pPr>
            <w:r w:rsidRPr="006F0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  <w:t>1</w:t>
            </w:r>
          </w:p>
        </w:tc>
        <w:tc>
          <w:tcPr>
            <w:tcW w:w="595" w:type="pct"/>
          </w:tcPr>
          <w:p w14:paraId="088A0349" w14:textId="77777777" w:rsidR="000D03AC" w:rsidRPr="006F0229" w:rsidRDefault="000D03AC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“What are congruent figures!”</w:t>
            </w:r>
          </w:p>
          <w:p w14:paraId="6BC028FE" w14:textId="77777777" w:rsidR="000D03AC" w:rsidRPr="006F0229" w:rsidRDefault="000D03AC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D92DF90" w14:textId="7F1BE229" w:rsidR="0040231A" w:rsidRPr="006F0229" w:rsidRDefault="000D03AC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“When are two triangles congruent?”</w:t>
            </w:r>
          </w:p>
        </w:tc>
        <w:tc>
          <w:tcPr>
            <w:tcW w:w="550" w:type="pct"/>
          </w:tcPr>
          <w:p w14:paraId="40FF02CA" w14:textId="76910815" w:rsidR="0040231A" w:rsidRPr="006F0229" w:rsidRDefault="000D03AC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Definizione di figure congruenti.</w:t>
            </w:r>
          </w:p>
          <w:p w14:paraId="5BDE86D5" w14:textId="77777777" w:rsidR="000D03AC" w:rsidRPr="006F0229" w:rsidRDefault="000D03AC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391D26" w14:textId="1E1FF1F5" w:rsidR="000D03AC" w:rsidRPr="006F0229" w:rsidRDefault="000D03AC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Triangoli congruenti.</w:t>
            </w:r>
          </w:p>
          <w:p w14:paraId="02799F3C" w14:textId="36D4FB5D" w:rsidR="0040231A" w:rsidRPr="006F0229" w:rsidRDefault="0040231A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</w:tcPr>
          <w:p w14:paraId="3129173A" w14:textId="1D97FC25" w:rsidR="00F23D25" w:rsidRPr="006F0229" w:rsidRDefault="00F23D25" w:rsidP="00F23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Abilità: Saper enunciare e riconoscere la congruenza tra figure geometriche, in particolare tra due triangoli.</w:t>
            </w:r>
          </w:p>
          <w:p w14:paraId="0910BCBC" w14:textId="13CD9C73" w:rsidR="0040231A" w:rsidRPr="006F0229" w:rsidRDefault="00F23D25" w:rsidP="00F23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Competenze: Padroneggiare il concetto di congruenza tra figure geometriche, in particolare tra due triangoli.</w:t>
            </w:r>
          </w:p>
        </w:tc>
        <w:tc>
          <w:tcPr>
            <w:tcW w:w="637" w:type="pct"/>
          </w:tcPr>
          <w:p w14:paraId="094DD2C2" w14:textId="13547854" w:rsidR="00EA76B9" w:rsidRPr="006F0229" w:rsidRDefault="00EA76B9" w:rsidP="000D03A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6F0229">
              <w:rPr>
                <w:rFonts w:asciiTheme="minorHAnsi" w:hAnsiTheme="minorHAnsi" w:cstheme="minorHAnsi"/>
                <w:i/>
                <w:sz w:val="20"/>
                <w:szCs w:val="20"/>
              </w:rPr>
              <w:t>Listening</w:t>
            </w:r>
            <w:proofErr w:type="spellEnd"/>
            <w:r w:rsidR="00F23D25" w:rsidRPr="006F0229">
              <w:rPr>
                <w:rFonts w:asciiTheme="minorHAnsi" w:hAnsiTheme="minorHAnsi" w:cstheme="minorHAnsi"/>
                <w:sz w:val="20"/>
                <w:szCs w:val="20"/>
              </w:rPr>
              <w:t>: C</w:t>
            </w: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omprensione di brevi video in inglese. </w:t>
            </w:r>
          </w:p>
          <w:p w14:paraId="05D0D269" w14:textId="77777777" w:rsidR="0040231A" w:rsidRPr="006F0229" w:rsidRDefault="0040231A" w:rsidP="00EA76B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i/>
                <w:sz w:val="20"/>
                <w:szCs w:val="20"/>
              </w:rPr>
              <w:t>Reading</w:t>
            </w: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: lettura e comprensione d</w:t>
            </w:r>
            <w:r w:rsidR="00EA76B9" w:rsidRPr="006F022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A76B9"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 sottotitoli in inglese, lettura e comprensione delle schede di lavoro (</w:t>
            </w:r>
            <w:proofErr w:type="spellStart"/>
            <w:r w:rsidR="00EA76B9" w:rsidRPr="006F0229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proofErr w:type="spellEnd"/>
            <w:r w:rsidR="00EA76B9" w:rsidRPr="006F022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62252BEC" w14:textId="3724C28A" w:rsidR="00EA76B9" w:rsidRPr="006F0229" w:rsidRDefault="00EA76B9" w:rsidP="00EA76B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Writing</w:t>
            </w:r>
            <w:proofErr w:type="spell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produrre brevi testi di argomento matematico.</w:t>
            </w:r>
          </w:p>
        </w:tc>
        <w:tc>
          <w:tcPr>
            <w:tcW w:w="552" w:type="pct"/>
          </w:tcPr>
          <w:p w14:paraId="4712DC58" w14:textId="4FAEBE9A" w:rsidR="0040231A" w:rsidRPr="006F0229" w:rsidRDefault="0040231A" w:rsidP="000D03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Conoscere le principali strutture linguistiche di livello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-intermedio.</w:t>
            </w:r>
          </w:p>
        </w:tc>
        <w:tc>
          <w:tcPr>
            <w:tcW w:w="538" w:type="pct"/>
          </w:tcPr>
          <w:p w14:paraId="2DE466E0" w14:textId="77F7917E" w:rsidR="0040231A" w:rsidRPr="006F0229" w:rsidRDefault="0040231A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Visione di video didattici; presentazione e consegna di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 didattico,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 by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doing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 solving</w:t>
            </w:r>
          </w:p>
        </w:tc>
        <w:tc>
          <w:tcPr>
            <w:tcW w:w="627" w:type="pct"/>
          </w:tcPr>
          <w:p w14:paraId="1D4B6920" w14:textId="3A920D27" w:rsidR="0040231A" w:rsidRPr="006F0229" w:rsidRDefault="0040231A" w:rsidP="000D03A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LIM, connessione Internet, Web (canale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628" w:type="pct"/>
          </w:tcPr>
          <w:p w14:paraId="710CAEE3" w14:textId="100F63BE" w:rsidR="0040231A" w:rsidRPr="006F0229" w:rsidRDefault="0040231A" w:rsidP="000D03A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LIM, PC, connessione Internet, Web (canale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D63FB9" w:rsidRPr="006F0229" w14:paraId="4A43345C" w14:textId="77777777" w:rsidTr="00B15796">
        <w:trPr>
          <w:cantSplit/>
          <w:trHeight w:val="1458"/>
        </w:trPr>
        <w:tc>
          <w:tcPr>
            <w:tcW w:w="234" w:type="pct"/>
            <w:vAlign w:val="center"/>
          </w:tcPr>
          <w:p w14:paraId="12E28A4B" w14:textId="02E77326" w:rsidR="00D63FB9" w:rsidRPr="006F0229" w:rsidRDefault="00D63FB9" w:rsidP="00D63FB9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</w:pPr>
            <w:r w:rsidRPr="006F0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  <w:t>2</w:t>
            </w:r>
          </w:p>
        </w:tc>
        <w:tc>
          <w:tcPr>
            <w:tcW w:w="595" w:type="pct"/>
          </w:tcPr>
          <w:p w14:paraId="0BE183B6" w14:textId="77777777" w:rsidR="00D63FB9" w:rsidRPr="006F0229" w:rsidRDefault="000D03AC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“What is the SAS (side-angle-side) condition for congruence?”</w:t>
            </w:r>
          </w:p>
          <w:p w14:paraId="6586905E" w14:textId="77777777" w:rsidR="000D03AC" w:rsidRPr="006F0229" w:rsidRDefault="000D03AC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3D10E8B" w14:textId="59EEF029" w:rsidR="000D03AC" w:rsidRPr="006F0229" w:rsidRDefault="000D03AC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“What is the ASA (angle-side-angle) condition for congruence?”</w:t>
            </w:r>
          </w:p>
          <w:p w14:paraId="3E8045F6" w14:textId="77777777" w:rsidR="000D03AC" w:rsidRPr="006F0229" w:rsidRDefault="000D03AC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E824497" w14:textId="631829C3" w:rsidR="000D03AC" w:rsidRPr="006F0229" w:rsidRDefault="000D03AC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“What is the SSS (side-side-side) condition for congruence?”</w:t>
            </w:r>
          </w:p>
          <w:p w14:paraId="5A08CBE0" w14:textId="77777777" w:rsidR="000D03AC" w:rsidRPr="006F0229" w:rsidRDefault="000D03AC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7E01C77" w14:textId="67A6FA69" w:rsidR="000D03AC" w:rsidRPr="006F0229" w:rsidRDefault="000D03AC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</w:tcPr>
          <w:p w14:paraId="0EB27257" w14:textId="2F51D823" w:rsidR="00D63FB9" w:rsidRPr="006F0229" w:rsidRDefault="000D03AC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Primo criterio di congruenza dei triangoli.</w:t>
            </w:r>
          </w:p>
          <w:p w14:paraId="5B4F733E" w14:textId="77777777" w:rsidR="00EA76B9" w:rsidRPr="006F0229" w:rsidRDefault="00EA76B9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04F209" w14:textId="77777777" w:rsidR="00EA76B9" w:rsidRPr="006F0229" w:rsidRDefault="00EA76B9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2D229" w14:textId="0918DA80" w:rsidR="00EA76B9" w:rsidRPr="006F0229" w:rsidRDefault="00EA76B9" w:rsidP="00EA76B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Secondo criterio di congruenza dei triangoli.</w:t>
            </w:r>
          </w:p>
          <w:p w14:paraId="62C5F4F2" w14:textId="77777777" w:rsidR="00EA76B9" w:rsidRPr="006F0229" w:rsidRDefault="00EA76B9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8314BA" w14:textId="77777777" w:rsidR="00D63FB9" w:rsidRPr="006F0229" w:rsidRDefault="00D63FB9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EEE33" w14:textId="5ECF8280" w:rsidR="00EA76B9" w:rsidRPr="006F0229" w:rsidRDefault="00EA76B9" w:rsidP="00EA76B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Terzo criterio di congruenza dei triangoli.</w:t>
            </w:r>
          </w:p>
          <w:p w14:paraId="0BB0C412" w14:textId="77777777" w:rsidR="00EA76B9" w:rsidRPr="006F0229" w:rsidRDefault="00EA76B9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</w:tcPr>
          <w:p w14:paraId="55A4F273" w14:textId="6F8054EC" w:rsidR="00D63FB9" w:rsidRPr="006F0229" w:rsidRDefault="00D63FB9" w:rsidP="00F23D2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i/>
                <w:sz w:val="20"/>
                <w:szCs w:val="20"/>
              </w:rPr>
              <w:t>Abilità</w:t>
            </w: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: Saper </w:t>
            </w:r>
            <w:r w:rsidR="00F23D25" w:rsidRPr="006F0229">
              <w:rPr>
                <w:rFonts w:asciiTheme="minorHAnsi" w:hAnsiTheme="minorHAnsi" w:cstheme="minorHAnsi"/>
                <w:sz w:val="20"/>
                <w:szCs w:val="20"/>
              </w:rPr>
              <w:t>enunciare e riconoscere i tre criteri di congruenza dei triangoli.</w:t>
            </w:r>
          </w:p>
          <w:p w14:paraId="175E9AEB" w14:textId="098D072D" w:rsidR="00F23D25" w:rsidRPr="006F0229" w:rsidRDefault="00F23D25" w:rsidP="00F23D2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Competenze: Padroneggiare i criteri di congruenza dei triangoli.</w:t>
            </w:r>
          </w:p>
        </w:tc>
        <w:tc>
          <w:tcPr>
            <w:tcW w:w="637" w:type="pct"/>
          </w:tcPr>
          <w:p w14:paraId="0B6231E7" w14:textId="77777777" w:rsidR="00EA76B9" w:rsidRPr="006F0229" w:rsidRDefault="00EA76B9" w:rsidP="00EA76B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6F0229">
              <w:rPr>
                <w:rFonts w:asciiTheme="minorHAnsi" w:hAnsiTheme="minorHAnsi" w:cstheme="minorHAnsi"/>
                <w:i/>
                <w:sz w:val="20"/>
                <w:szCs w:val="20"/>
              </w:rPr>
              <w:t>Listening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: Comprensione di brevi video in inglese. </w:t>
            </w:r>
          </w:p>
          <w:p w14:paraId="1847EB0C" w14:textId="77777777" w:rsidR="00D63FB9" w:rsidRPr="006F0229" w:rsidRDefault="00EA76B9" w:rsidP="00EA7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i/>
                <w:sz w:val="20"/>
                <w:szCs w:val="20"/>
              </w:rPr>
              <w:t>Reading</w:t>
            </w: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: lettura e comprensione dei sottotitoli in inglese, lettura e comprensione delle schede di lavoro (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2369DB93" w14:textId="1A10E6B5" w:rsidR="00EA76B9" w:rsidRPr="006F0229" w:rsidRDefault="00EA76B9" w:rsidP="00EA7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Writing</w:t>
            </w:r>
            <w:proofErr w:type="spell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produrre brevi testi di argomento matematico.</w:t>
            </w:r>
          </w:p>
        </w:tc>
        <w:tc>
          <w:tcPr>
            <w:tcW w:w="552" w:type="pct"/>
          </w:tcPr>
          <w:p w14:paraId="2F1964B4" w14:textId="23BDE617" w:rsidR="00D63FB9" w:rsidRPr="006F0229" w:rsidRDefault="00D63FB9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Conoscere le principali strutture linguistiche di livello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-intermedio.</w:t>
            </w:r>
          </w:p>
        </w:tc>
        <w:tc>
          <w:tcPr>
            <w:tcW w:w="538" w:type="pct"/>
          </w:tcPr>
          <w:p w14:paraId="7C39201C" w14:textId="59BEC81B" w:rsidR="00D63FB9" w:rsidRPr="006F0229" w:rsidRDefault="00D63FB9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Visione di video didattici; presentazione e consegna di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 didattico,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learning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 by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doing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 solving</w:t>
            </w:r>
          </w:p>
        </w:tc>
        <w:tc>
          <w:tcPr>
            <w:tcW w:w="627" w:type="pct"/>
          </w:tcPr>
          <w:p w14:paraId="3691C064" w14:textId="68100C97" w:rsidR="00D63FB9" w:rsidRPr="006F0229" w:rsidRDefault="00D63FB9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LIM, connessione Internet, Web (canale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628" w:type="pct"/>
          </w:tcPr>
          <w:p w14:paraId="108E9DAA" w14:textId="70460577" w:rsidR="00D63FB9" w:rsidRPr="006F0229" w:rsidRDefault="00D63FB9" w:rsidP="000D03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LIM, PC, connessione Internet, Web (canale 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40231A" w:rsidRPr="006F0229" w14:paraId="6ED32A72" w14:textId="77777777" w:rsidTr="00B15796">
        <w:trPr>
          <w:cantSplit/>
          <w:trHeight w:val="1458"/>
        </w:trPr>
        <w:tc>
          <w:tcPr>
            <w:tcW w:w="234" w:type="pct"/>
            <w:vAlign w:val="center"/>
          </w:tcPr>
          <w:p w14:paraId="14F95729" w14:textId="7F31536B" w:rsidR="0040231A" w:rsidRPr="006F0229" w:rsidRDefault="0040231A" w:rsidP="0040231A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</w:pPr>
            <w:r w:rsidRPr="006F022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it-IT"/>
              </w:rPr>
              <w:lastRenderedPageBreak/>
              <w:t>3</w:t>
            </w:r>
          </w:p>
        </w:tc>
        <w:tc>
          <w:tcPr>
            <w:tcW w:w="595" w:type="pct"/>
          </w:tcPr>
          <w:p w14:paraId="3C9170AC" w14:textId="59862B5E" w:rsidR="0040231A" w:rsidRPr="006F0229" w:rsidRDefault="00D63FB9" w:rsidP="004225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Verifica e valutazione </w:t>
            </w:r>
            <w:r w:rsidR="000D03AC"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finale mediante </w:t>
            </w:r>
            <w:r w:rsidR="00422510" w:rsidRPr="006F0229">
              <w:rPr>
                <w:rFonts w:asciiTheme="minorHAnsi" w:hAnsiTheme="minorHAnsi" w:cstheme="minorHAnsi"/>
                <w:sz w:val="20"/>
                <w:szCs w:val="20"/>
              </w:rPr>
              <w:t>una scheda di lavoro (</w:t>
            </w:r>
            <w:proofErr w:type="spellStart"/>
            <w:r w:rsidR="000D03AC" w:rsidRPr="006F0229">
              <w:rPr>
                <w:rFonts w:asciiTheme="minorHAnsi" w:hAnsiTheme="minorHAnsi" w:cstheme="minorHAnsi"/>
                <w:sz w:val="20"/>
                <w:szCs w:val="20"/>
              </w:rPr>
              <w:t>workshee</w:t>
            </w:r>
            <w:r w:rsidR="00422510" w:rsidRPr="006F0229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proofErr w:type="spellEnd"/>
            <w:r w:rsidR="00422510" w:rsidRPr="006F02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D03AC" w:rsidRPr="006F02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14:paraId="329C59D7" w14:textId="77777777" w:rsidR="0040231A" w:rsidRPr="006F0229" w:rsidRDefault="0040231A" w:rsidP="000D03A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</w:tcPr>
          <w:p w14:paraId="5829CAFD" w14:textId="77777777" w:rsidR="00F23D25" w:rsidRPr="006F0229" w:rsidRDefault="00F23D25" w:rsidP="00F23D2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i/>
                <w:sz w:val="20"/>
                <w:szCs w:val="20"/>
              </w:rPr>
              <w:t>Abilità</w:t>
            </w: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: Saper enunciare e riconoscere i tre criteri di congruenza dei triangoli.</w:t>
            </w:r>
          </w:p>
          <w:p w14:paraId="332F6167" w14:textId="565D437F" w:rsidR="0040231A" w:rsidRPr="006F0229" w:rsidRDefault="00F23D25" w:rsidP="00F23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Competenze: Padroneggiare i criteri di congruenza dei triangoli.</w:t>
            </w:r>
          </w:p>
        </w:tc>
        <w:tc>
          <w:tcPr>
            <w:tcW w:w="637" w:type="pct"/>
          </w:tcPr>
          <w:p w14:paraId="3A91799D" w14:textId="1D467DAC" w:rsidR="00EA76B9" w:rsidRPr="006F0229" w:rsidRDefault="00EA76B9" w:rsidP="00EA7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i/>
                <w:sz w:val="20"/>
                <w:szCs w:val="20"/>
              </w:rPr>
              <w:t>Reading</w:t>
            </w: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: lettura e comprensione della scheda di lavoro (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proofErr w:type="spellEnd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3BB86D28" w14:textId="79F358F1" w:rsidR="0040231A" w:rsidRPr="006F0229" w:rsidRDefault="00EA76B9" w:rsidP="00EA7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Writing</w:t>
            </w:r>
            <w:proofErr w:type="spellEnd"/>
            <w:r w:rsidRPr="006F02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 produrre brevi testi di argomento matematico.</w:t>
            </w:r>
          </w:p>
        </w:tc>
        <w:tc>
          <w:tcPr>
            <w:tcW w:w="552" w:type="pct"/>
          </w:tcPr>
          <w:p w14:paraId="2D406EF9" w14:textId="4158DE1D" w:rsidR="0040231A" w:rsidRPr="006F0229" w:rsidRDefault="0040231A" w:rsidP="00EA7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Conoscere l</w:t>
            </w:r>
            <w:r w:rsidR="00EA76B9"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="00EA76B9" w:rsidRPr="006F0229">
              <w:rPr>
                <w:rFonts w:asciiTheme="minorHAnsi" w:hAnsiTheme="minorHAnsi" w:cstheme="minorHAnsi"/>
                <w:sz w:val="20"/>
                <w:szCs w:val="20"/>
              </w:rPr>
              <w:t>microlingua</w:t>
            </w:r>
            <w:proofErr w:type="spellEnd"/>
            <w:r w:rsidR="00EA76B9"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 legata ai criteri di congruenza dei triangoli.</w:t>
            </w:r>
          </w:p>
        </w:tc>
        <w:tc>
          <w:tcPr>
            <w:tcW w:w="538" w:type="pct"/>
          </w:tcPr>
          <w:p w14:paraId="1BEE1F53" w14:textId="13EE5263" w:rsidR="0040231A" w:rsidRPr="006F0229" w:rsidRDefault="0040231A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 xml:space="preserve">Valutazione degli obiettivi linguistici e disciplinari mediante </w:t>
            </w:r>
            <w:r w:rsidR="00422510" w:rsidRPr="006F0229">
              <w:rPr>
                <w:rFonts w:asciiTheme="minorHAnsi" w:hAnsiTheme="minorHAnsi" w:cstheme="minorHAnsi"/>
                <w:sz w:val="20"/>
                <w:szCs w:val="20"/>
              </w:rPr>
              <w:t>una scheda di lavoro (</w:t>
            </w:r>
            <w:proofErr w:type="spellStart"/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  <w:proofErr w:type="spellEnd"/>
            <w:r w:rsidR="00422510" w:rsidRPr="006F022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F02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7" w:type="pct"/>
          </w:tcPr>
          <w:p w14:paraId="193476F7" w14:textId="77777777" w:rsidR="0040231A" w:rsidRPr="006F0229" w:rsidRDefault="0040231A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pct"/>
          </w:tcPr>
          <w:p w14:paraId="0CC4A3F8" w14:textId="00CF242E" w:rsidR="0040231A" w:rsidRPr="006F0229" w:rsidRDefault="0040231A" w:rsidP="000D03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03ACC6" w14:textId="686E8477" w:rsidR="00BD28F7" w:rsidRPr="006F0229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4E080E0E" w14:textId="77777777" w:rsidR="00BD28F7" w:rsidRPr="006F0229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26101F08" w14:textId="77777777" w:rsidR="00BD28F7" w:rsidRPr="006F0229" w:rsidRDefault="00BD28F7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383379E" w14:textId="77777777" w:rsidR="00BD28F7" w:rsidRPr="006F0229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6BF98DB3" w14:textId="77777777" w:rsidR="00BD28F7" w:rsidRPr="006F0229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5FBDFC0B" w14:textId="77777777" w:rsidR="00BD28F7" w:rsidRPr="006F0229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167B211E" w14:textId="77777777" w:rsidR="00BD28F7" w:rsidRPr="006F0229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0CB23DB0" w14:textId="77777777" w:rsidR="00BD28F7" w:rsidRPr="006F0229" w:rsidRDefault="00BD28F7">
      <w:pPr>
        <w:rPr>
          <w:rFonts w:asciiTheme="minorHAnsi" w:hAnsiTheme="minorHAnsi" w:cstheme="minorHAnsi"/>
          <w:sz w:val="20"/>
          <w:szCs w:val="20"/>
        </w:rPr>
      </w:pPr>
    </w:p>
    <w:p w14:paraId="1D768997" w14:textId="77777777" w:rsidR="00A97180" w:rsidRPr="006F0229" w:rsidRDefault="00A97180">
      <w:pPr>
        <w:rPr>
          <w:rFonts w:asciiTheme="minorHAnsi" w:hAnsiTheme="minorHAnsi" w:cstheme="minorHAnsi"/>
          <w:sz w:val="20"/>
          <w:szCs w:val="20"/>
        </w:rPr>
      </w:pPr>
    </w:p>
    <w:sectPr w:rsidR="00A97180" w:rsidRPr="006F0229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CF7"/>
    <w:multiLevelType w:val="hybridMultilevel"/>
    <w:tmpl w:val="71EE2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3C5"/>
    <w:multiLevelType w:val="multilevel"/>
    <w:tmpl w:val="2CB47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5205CC"/>
    <w:multiLevelType w:val="hybridMultilevel"/>
    <w:tmpl w:val="6570E098"/>
    <w:lvl w:ilvl="0" w:tplc="25ACC17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B71C6"/>
    <w:multiLevelType w:val="multilevel"/>
    <w:tmpl w:val="2CB47C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7A5F5A"/>
    <w:multiLevelType w:val="hybridMultilevel"/>
    <w:tmpl w:val="BA387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6BC0"/>
    <w:multiLevelType w:val="hybridMultilevel"/>
    <w:tmpl w:val="171030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54CFA"/>
    <w:rsid w:val="00060F1C"/>
    <w:rsid w:val="00076E25"/>
    <w:rsid w:val="000D03AC"/>
    <w:rsid w:val="001725B0"/>
    <w:rsid w:val="001A5DAC"/>
    <w:rsid w:val="00292B95"/>
    <w:rsid w:val="002B46C2"/>
    <w:rsid w:val="003A0723"/>
    <w:rsid w:val="0040231A"/>
    <w:rsid w:val="00422510"/>
    <w:rsid w:val="0045007B"/>
    <w:rsid w:val="00536DE1"/>
    <w:rsid w:val="006C3511"/>
    <w:rsid w:val="006C48B4"/>
    <w:rsid w:val="006F0229"/>
    <w:rsid w:val="00721A1C"/>
    <w:rsid w:val="007B30C9"/>
    <w:rsid w:val="007B3944"/>
    <w:rsid w:val="007C78CF"/>
    <w:rsid w:val="007D2848"/>
    <w:rsid w:val="00846A2F"/>
    <w:rsid w:val="00855B8E"/>
    <w:rsid w:val="008C7C95"/>
    <w:rsid w:val="008D695A"/>
    <w:rsid w:val="009648B2"/>
    <w:rsid w:val="009B0266"/>
    <w:rsid w:val="00A121DF"/>
    <w:rsid w:val="00A6369B"/>
    <w:rsid w:val="00A94F36"/>
    <w:rsid w:val="00A97180"/>
    <w:rsid w:val="00AD3217"/>
    <w:rsid w:val="00BD28F7"/>
    <w:rsid w:val="00C14F86"/>
    <w:rsid w:val="00C53597"/>
    <w:rsid w:val="00D63FB9"/>
    <w:rsid w:val="00DA5961"/>
    <w:rsid w:val="00DF1700"/>
    <w:rsid w:val="00EA76B9"/>
    <w:rsid w:val="00F23D25"/>
    <w:rsid w:val="00F25F71"/>
    <w:rsid w:val="00FE3F90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4DA33AC7-5E26-4CFE-A66A-606710D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99"/>
    <w:qFormat/>
    <w:rsid w:val="00AD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453D-C832-4FB0-A608-2BCC0ADA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2018-02-16T09:51:00Z</dcterms:created>
  <dcterms:modified xsi:type="dcterms:W3CDTF">2018-05-27T10:09:00Z</dcterms:modified>
</cp:coreProperties>
</file>